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2331" w14:textId="532859B8" w:rsidR="000054A4" w:rsidRPr="00C014BC" w:rsidRDefault="009666C2" w:rsidP="00C014BC">
      <w:pPr>
        <w:pStyle w:val="Header"/>
        <w:tabs>
          <w:tab w:val="clear" w:pos="4320"/>
          <w:tab w:val="clear" w:pos="8640"/>
        </w:tabs>
        <w:rPr>
          <w:rFonts w:ascii="Verdana" w:hAnsi="Verdana"/>
          <w:sz w:val="18"/>
        </w:rPr>
      </w:pPr>
      <w:r>
        <w:rPr>
          <w:rFonts w:ascii="Verdana" w:hAnsi="Verdana"/>
          <w:noProof/>
          <w:sz w:val="20"/>
        </w:rPr>
        <mc:AlternateContent>
          <mc:Choice Requires="wps">
            <w:drawing>
              <wp:anchor distT="0" distB="0" distL="114300" distR="114300" simplePos="0" relativeHeight="251658240" behindDoc="0" locked="0" layoutInCell="1" allowOverlap="1" wp14:anchorId="0242068A" wp14:editId="4309344E">
                <wp:simplePos x="0" y="0"/>
                <wp:positionH relativeFrom="column">
                  <wp:posOffset>-321310</wp:posOffset>
                </wp:positionH>
                <wp:positionV relativeFrom="paragraph">
                  <wp:posOffset>189865</wp:posOffset>
                </wp:positionV>
                <wp:extent cx="6212205" cy="66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667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CD676" id="Rectangle 2" o:spid="_x0000_s1026" style="position:absolute;margin-left:-25.3pt;margin-top:14.95pt;width:489.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" fillcolor="#5b9bd5 [3208]" strokecolor="#f2f2f2 [3041]" strokeweight="3pt">
                <v:shadow on="t" color="#1f4d78 [1608]" opacity=".5" offset="1pt"/>
              </v:rect>
            </w:pict>
          </mc:Fallback>
        </mc:AlternateContent>
      </w:r>
    </w:p>
    <w:p w14:paraId="444AC739" w14:textId="0CD74773" w:rsidR="000054A4" w:rsidRDefault="000054A4">
      <w:pPr>
        <w:rPr>
          <w:rFonts w:ascii="Verdana" w:hAnsi="Verdana"/>
          <w:sz w:val="20"/>
        </w:rPr>
      </w:pPr>
    </w:p>
    <w:p w14:paraId="03C9A6EF" w14:textId="77777777" w:rsidR="000054A4" w:rsidRDefault="000054A4">
      <w:pPr>
        <w:rPr>
          <w:rFonts w:ascii="Verdana" w:hAnsi="Verdana"/>
          <w:sz w:val="20"/>
        </w:rPr>
      </w:pPr>
    </w:p>
    <w:p w14:paraId="6A15CE67" w14:textId="77777777" w:rsidR="000054A4" w:rsidRDefault="000054A4">
      <w:pPr>
        <w:rPr>
          <w:rFonts w:ascii="Verdana" w:hAnsi="Verdana"/>
          <w:sz w:val="20"/>
        </w:rPr>
      </w:pPr>
    </w:p>
    <w:p w14:paraId="106CD2F3" w14:textId="77777777" w:rsidR="007B6F76" w:rsidRDefault="0067297F" w:rsidP="0067297F">
      <w:pPr>
        <w:rPr>
          <w:rFonts w:ascii="Verdana" w:hAnsi="Verdana"/>
          <w:b/>
          <w:bCs/>
          <w:color w:val="0070C0"/>
          <w:sz w:val="28"/>
          <w:szCs w:val="28"/>
        </w:rPr>
      </w:pPr>
      <w:bookmarkStart w:id="0" w:name="date"/>
      <w:bookmarkEnd w:id="0"/>
      <w:r w:rsidRPr="00C73ACC">
        <w:rPr>
          <w:rFonts w:ascii="Verdana" w:hAnsi="Verdana"/>
          <w:b/>
          <w:bCs/>
          <w:color w:val="0070C0"/>
          <w:sz w:val="28"/>
          <w:szCs w:val="28"/>
        </w:rPr>
        <w:t xml:space="preserve">Criminal Justice Coordinating Committee </w:t>
      </w:r>
    </w:p>
    <w:p w14:paraId="07A3E511" w14:textId="390859E1" w:rsidR="0067297F" w:rsidRPr="00C73ACC" w:rsidRDefault="0067297F" w:rsidP="0067297F">
      <w:pPr>
        <w:rPr>
          <w:rFonts w:ascii="Verdana" w:hAnsi="Verdana"/>
          <w:b/>
          <w:bCs/>
          <w:color w:val="0070C0"/>
          <w:sz w:val="28"/>
          <w:szCs w:val="28"/>
        </w:rPr>
      </w:pPr>
      <w:r w:rsidRPr="00C73ACC">
        <w:rPr>
          <w:rFonts w:ascii="Verdana" w:hAnsi="Verdana"/>
          <w:b/>
          <w:bCs/>
          <w:color w:val="0070C0"/>
          <w:sz w:val="28"/>
          <w:szCs w:val="28"/>
        </w:rPr>
        <w:t>Meeting</w:t>
      </w:r>
      <w:r w:rsidR="007B6F76">
        <w:rPr>
          <w:rFonts w:ascii="Verdana" w:hAnsi="Verdana"/>
          <w:b/>
          <w:bCs/>
          <w:color w:val="0070C0"/>
          <w:sz w:val="28"/>
          <w:szCs w:val="28"/>
        </w:rPr>
        <w:t xml:space="preserve"> Summary</w:t>
      </w:r>
    </w:p>
    <w:p w14:paraId="52A74228" w14:textId="19C55BCE" w:rsidR="0067297F" w:rsidRPr="0067297F" w:rsidRDefault="007B7748" w:rsidP="0067297F">
      <w:pPr>
        <w:rPr>
          <w:rFonts w:ascii="Verdana" w:hAnsi="Verdana"/>
          <w:color w:val="1F3864"/>
          <w:szCs w:val="24"/>
        </w:rPr>
      </w:pPr>
      <w:r>
        <w:rPr>
          <w:rFonts w:ascii="Verdana" w:hAnsi="Verdana"/>
          <w:color w:val="1F3864"/>
          <w:szCs w:val="24"/>
        </w:rPr>
        <w:t>March 24</w:t>
      </w:r>
      <w:r w:rsidR="0067297F" w:rsidRPr="0067297F">
        <w:rPr>
          <w:rFonts w:ascii="Verdana" w:hAnsi="Verdana"/>
          <w:color w:val="1F3864"/>
          <w:szCs w:val="24"/>
        </w:rPr>
        <w:t>, 2022 | 12 – 1:30 p.m.</w:t>
      </w:r>
    </w:p>
    <w:p w14:paraId="2BC4A5BA" w14:textId="0865A3E0" w:rsidR="0067297F" w:rsidRPr="0067297F" w:rsidRDefault="0067297F" w:rsidP="0067297F">
      <w:pPr>
        <w:rPr>
          <w:rFonts w:ascii="Verdana" w:hAnsi="Verdana"/>
          <w:color w:val="1F3864"/>
          <w:szCs w:val="24"/>
        </w:rPr>
      </w:pPr>
      <w:r w:rsidRPr="0067297F">
        <w:rPr>
          <w:rFonts w:ascii="Verdana" w:hAnsi="Verdana"/>
          <w:color w:val="1F3864"/>
          <w:szCs w:val="24"/>
        </w:rPr>
        <w:t xml:space="preserve">Virtual Meeting in Microsoft Teams </w:t>
      </w:r>
    </w:p>
    <w:p w14:paraId="2F379806" w14:textId="3475FA9E" w:rsidR="0067297F" w:rsidRPr="0073536F" w:rsidRDefault="0067297F" w:rsidP="0067297F">
      <w:pPr>
        <w:rPr>
          <w:rFonts w:ascii="Verdana" w:hAnsi="Verdana"/>
          <w:color w:val="1F3864"/>
          <w:sz w:val="20"/>
        </w:rPr>
      </w:pPr>
    </w:p>
    <w:p w14:paraId="34B7BDE7" w14:textId="77777777" w:rsidR="007A3BA8" w:rsidRPr="0073536F" w:rsidRDefault="007A3BA8" w:rsidP="0073536F">
      <w:pPr>
        <w:widowControl w:val="0"/>
        <w:rPr>
          <w:rFonts w:ascii="Verdana" w:hAnsi="Verdana"/>
          <w:b/>
          <w:bCs/>
          <w:color w:val="2E74B5" w:themeColor="accent5" w:themeShade="BF"/>
          <w:sz w:val="22"/>
          <w:szCs w:val="18"/>
        </w:rPr>
      </w:pPr>
      <w:r w:rsidRPr="0073536F">
        <w:rPr>
          <w:rFonts w:ascii="Verdana" w:hAnsi="Verdana"/>
          <w:b/>
          <w:bCs/>
          <w:color w:val="2E74B5" w:themeColor="accent5" w:themeShade="BF"/>
          <w:sz w:val="22"/>
          <w:szCs w:val="18"/>
        </w:rPr>
        <w:t>Committee Members/Representatives Present</w:t>
      </w:r>
    </w:p>
    <w:p w14:paraId="64552079" w14:textId="6A359A6E" w:rsidR="00097411" w:rsidRDefault="00DE4257" w:rsidP="00544E43">
      <w:pPr>
        <w:rPr>
          <w:rFonts w:ascii="Verdana" w:hAnsi="Verdana" w:cs="Tahoma"/>
          <w:sz w:val="20"/>
        </w:rPr>
      </w:pPr>
      <w:r w:rsidRPr="00081FFD">
        <w:rPr>
          <w:rFonts w:ascii="Verdana" w:hAnsi="Verdana"/>
          <w:sz w:val="20"/>
        </w:rPr>
        <w:t xml:space="preserve">Kassius Benson, Tim Busse, Matt Clark, </w:t>
      </w:r>
      <w:r w:rsidR="00B30546" w:rsidRPr="00081FFD">
        <w:rPr>
          <w:rFonts w:ascii="Verdana" w:hAnsi="Verdana"/>
          <w:sz w:val="20"/>
        </w:rPr>
        <w:t xml:space="preserve">Irene Fernando, Michael Freeman, </w:t>
      </w:r>
      <w:r w:rsidR="006257D3" w:rsidRPr="00081FFD">
        <w:rPr>
          <w:rFonts w:ascii="Verdana" w:hAnsi="Verdana"/>
          <w:sz w:val="20"/>
        </w:rPr>
        <w:t xml:space="preserve">Tamara Garcia, </w:t>
      </w:r>
      <w:r w:rsidR="00544E43" w:rsidRPr="00081FFD">
        <w:rPr>
          <w:rFonts w:ascii="Verdana" w:hAnsi="Verdana" w:cstheme="minorHAnsi"/>
          <w:sz w:val="20"/>
        </w:rPr>
        <w:t>Chela Guzmán-Wiegert</w:t>
      </w:r>
      <w:r w:rsidR="00736052" w:rsidRPr="00081FFD">
        <w:rPr>
          <w:rFonts w:ascii="Verdana" w:hAnsi="Verdana" w:cstheme="minorHAnsi"/>
          <w:sz w:val="20"/>
        </w:rPr>
        <w:t xml:space="preserve">, </w:t>
      </w:r>
      <w:r w:rsidR="00DB7417" w:rsidRPr="00081FFD">
        <w:rPr>
          <w:rFonts w:ascii="Verdana" w:hAnsi="Verdana" w:cstheme="minorHAnsi"/>
          <w:sz w:val="20"/>
        </w:rPr>
        <w:t xml:space="preserve">Tracey Martin for </w:t>
      </w:r>
      <w:r w:rsidR="00852BDD" w:rsidRPr="00081FFD">
        <w:rPr>
          <w:rFonts w:ascii="Verdana" w:hAnsi="Verdana" w:cstheme="minorHAnsi"/>
          <w:sz w:val="20"/>
        </w:rPr>
        <w:t xml:space="preserve">David Hutchinson, </w:t>
      </w:r>
      <w:r w:rsidR="00365341" w:rsidRPr="00081FFD">
        <w:rPr>
          <w:rFonts w:ascii="Verdana" w:hAnsi="Verdana" w:cs="Tahoma"/>
          <w:sz w:val="20"/>
        </w:rPr>
        <w:t>Andrea</w:t>
      </w:r>
      <w:r w:rsidR="00BF022C" w:rsidRPr="00081FFD">
        <w:rPr>
          <w:rFonts w:ascii="Verdana" w:hAnsi="Verdana" w:cs="Tahoma"/>
          <w:sz w:val="20"/>
        </w:rPr>
        <w:t xml:space="preserve"> Jenkins</w:t>
      </w:r>
      <w:r w:rsidR="00DB7417" w:rsidRPr="00081FFD">
        <w:rPr>
          <w:rFonts w:ascii="Verdana" w:hAnsi="Verdana" w:cs="Tahoma"/>
          <w:sz w:val="20"/>
        </w:rPr>
        <w:t xml:space="preserve">, </w:t>
      </w:r>
      <w:r w:rsidR="005350DE" w:rsidRPr="00081FFD">
        <w:rPr>
          <w:rFonts w:ascii="Verdana" w:hAnsi="Verdana" w:cs="Tahoma"/>
          <w:sz w:val="20"/>
        </w:rPr>
        <w:t xml:space="preserve">Julie Rud for </w:t>
      </w:r>
      <w:r w:rsidR="00DB7417" w:rsidRPr="00081FFD">
        <w:rPr>
          <w:rFonts w:ascii="Verdana" w:hAnsi="Verdana" w:cs="Tahoma"/>
          <w:sz w:val="20"/>
        </w:rPr>
        <w:t xml:space="preserve">Catherine Johnson, Leah Kaiser, </w:t>
      </w:r>
      <w:r w:rsidR="000A4637" w:rsidRPr="00081FFD">
        <w:rPr>
          <w:rFonts w:ascii="Verdana" w:hAnsi="Verdana" w:cs="Tahoma"/>
          <w:sz w:val="20"/>
        </w:rPr>
        <w:t xml:space="preserve">Dana Hurley Swayze for </w:t>
      </w:r>
      <w:r w:rsidR="00C94D85" w:rsidRPr="00081FFD">
        <w:rPr>
          <w:rFonts w:ascii="Verdana" w:hAnsi="Verdana" w:cs="Tahoma"/>
          <w:sz w:val="20"/>
        </w:rPr>
        <w:t>Sarah Lindahl-Pfieffer, Jeffrey Lunde, Julie-Maas-K</w:t>
      </w:r>
      <w:r w:rsidR="00085D74" w:rsidRPr="00081FFD">
        <w:rPr>
          <w:rFonts w:ascii="Verdana" w:hAnsi="Verdana" w:cs="Tahoma"/>
          <w:sz w:val="20"/>
        </w:rPr>
        <w:t>usske,</w:t>
      </w:r>
      <w:r w:rsidR="00CA308D" w:rsidRPr="00081FFD">
        <w:rPr>
          <w:rFonts w:ascii="Verdana" w:hAnsi="Verdana" w:cs="Tahoma"/>
          <w:sz w:val="20"/>
        </w:rPr>
        <w:t xml:space="preserve"> Jason Nelson,</w:t>
      </w:r>
      <w:r w:rsidR="00085D74" w:rsidRPr="00081FFD">
        <w:rPr>
          <w:rFonts w:ascii="Verdana" w:hAnsi="Verdana" w:cs="Tahoma"/>
          <w:sz w:val="20"/>
        </w:rPr>
        <w:t xml:space="preserve"> Jim Rowader, Rolf Sponheim</w:t>
      </w:r>
      <w:r w:rsidR="00AC5B0C" w:rsidRPr="00A56542">
        <w:rPr>
          <w:rFonts w:ascii="Verdana" w:hAnsi="Verdana" w:cs="Tahoma"/>
          <w:sz w:val="20"/>
        </w:rPr>
        <w:t xml:space="preserve"> and Eric Werner. </w:t>
      </w:r>
    </w:p>
    <w:p w14:paraId="0526F0EA" w14:textId="726A5837" w:rsidR="00544E43" w:rsidRDefault="00AC5B0C" w:rsidP="00544E43">
      <w:pPr>
        <w:rPr>
          <w:rFonts w:ascii="Verdana" w:hAnsi="Verdana" w:cs="Tahoma"/>
          <w:sz w:val="20"/>
        </w:rPr>
      </w:pPr>
      <w:r w:rsidRPr="00A56542">
        <w:rPr>
          <w:rFonts w:ascii="Verdana" w:hAnsi="Verdana" w:cs="Tahoma"/>
          <w:sz w:val="20"/>
        </w:rPr>
        <w:t xml:space="preserve">Staff: Carrie Scardigli </w:t>
      </w:r>
      <w:r w:rsidR="00097411">
        <w:rPr>
          <w:rFonts w:ascii="Verdana" w:hAnsi="Verdana" w:cs="Tahoma"/>
          <w:sz w:val="20"/>
        </w:rPr>
        <w:tab/>
      </w:r>
      <w:r w:rsidRPr="00A56542">
        <w:rPr>
          <w:rFonts w:ascii="Verdana" w:hAnsi="Verdana" w:cs="Tahoma"/>
          <w:sz w:val="20"/>
        </w:rPr>
        <w:t>Notes: Cherie Nelson</w:t>
      </w:r>
    </w:p>
    <w:p w14:paraId="74C73CA0" w14:textId="1A6DAFB4" w:rsidR="00EA21C6" w:rsidRDefault="00EA21C6" w:rsidP="00544E43">
      <w:pPr>
        <w:rPr>
          <w:rFonts w:ascii="Verdana" w:hAnsi="Verdana" w:cs="Tahoma"/>
          <w:sz w:val="20"/>
        </w:rPr>
      </w:pPr>
    </w:p>
    <w:p w14:paraId="0BBAF0C2" w14:textId="77777777" w:rsidR="00413F19" w:rsidRDefault="00413F19" w:rsidP="0067297F">
      <w:pPr>
        <w:rPr>
          <w:rFonts w:ascii="Verdana" w:hAnsi="Verdana"/>
          <w:color w:val="1F3864"/>
          <w:sz w:val="20"/>
        </w:rPr>
      </w:pPr>
    </w:p>
    <w:p w14:paraId="7540F617" w14:textId="20BD708C" w:rsidR="0067297F" w:rsidRPr="00C73ACC" w:rsidRDefault="0067297F" w:rsidP="0067297F">
      <w:pPr>
        <w:rPr>
          <w:rFonts w:ascii="Verdana" w:hAnsi="Verdana"/>
          <w:i/>
          <w:iCs/>
          <w:color w:val="0070C0"/>
          <w:sz w:val="28"/>
          <w:szCs w:val="28"/>
          <w:u w:val="single"/>
        </w:rPr>
      </w:pPr>
      <w:r w:rsidRPr="00C73ACC">
        <w:rPr>
          <w:rFonts w:ascii="Verdana" w:hAnsi="Verdana"/>
          <w:i/>
          <w:iCs/>
          <w:color w:val="0070C0"/>
          <w:sz w:val="28"/>
          <w:szCs w:val="28"/>
          <w:u w:val="single"/>
        </w:rPr>
        <w:t>Agenda</w:t>
      </w:r>
      <w:r w:rsidR="00112564">
        <w:rPr>
          <w:rFonts w:ascii="Verdana" w:hAnsi="Verdana"/>
          <w:i/>
          <w:iCs/>
          <w:color w:val="0070C0"/>
          <w:sz w:val="28"/>
          <w:szCs w:val="28"/>
          <w:u w:val="single"/>
        </w:rPr>
        <w:t xml:space="preserve"> Topics</w:t>
      </w:r>
    </w:p>
    <w:p w14:paraId="1D83AAF5" w14:textId="77777777" w:rsidR="0067297F" w:rsidRPr="0067297F" w:rsidRDefault="0067297F" w:rsidP="0067297F">
      <w:pPr>
        <w:rPr>
          <w:rFonts w:ascii="Verdana" w:hAnsi="Verdana"/>
          <w:color w:val="1F3864"/>
          <w:sz w:val="28"/>
          <w:szCs w:val="28"/>
        </w:rPr>
      </w:pPr>
    </w:p>
    <w:p w14:paraId="0CA201F2" w14:textId="67805963" w:rsidR="0067297F" w:rsidRPr="00805786" w:rsidRDefault="003A3F4E" w:rsidP="0067297F">
      <w:pPr>
        <w:contextualSpacing/>
        <w:rPr>
          <w:b/>
          <w:sz w:val="22"/>
          <w:szCs w:val="22"/>
        </w:rPr>
      </w:pPr>
      <w:r w:rsidRPr="00805786">
        <w:rPr>
          <w:b/>
          <w:sz w:val="22"/>
          <w:szCs w:val="22"/>
        </w:rPr>
        <w:t>Introduction, r</w:t>
      </w:r>
      <w:r w:rsidR="0067297F" w:rsidRPr="00805786">
        <w:rPr>
          <w:b/>
          <w:sz w:val="22"/>
          <w:szCs w:val="22"/>
        </w:rPr>
        <w:t>ol</w:t>
      </w:r>
      <w:r w:rsidR="00CD5CAC" w:rsidRPr="00805786">
        <w:rPr>
          <w:b/>
          <w:sz w:val="22"/>
          <w:szCs w:val="22"/>
        </w:rPr>
        <w:t>l</w:t>
      </w:r>
      <w:r w:rsidR="0067297F" w:rsidRPr="00805786">
        <w:rPr>
          <w:b/>
          <w:sz w:val="22"/>
          <w:szCs w:val="22"/>
        </w:rPr>
        <w:t xml:space="preserve"> call &amp; approval of meeting minutes</w:t>
      </w:r>
    </w:p>
    <w:p w14:paraId="619C2C5E" w14:textId="147E48CA" w:rsidR="000054A4" w:rsidRPr="00805786" w:rsidRDefault="0067297F" w:rsidP="0067297F">
      <w:pPr>
        <w:pStyle w:val="Footer"/>
        <w:tabs>
          <w:tab w:val="clear" w:pos="4320"/>
          <w:tab w:val="clear" w:pos="8640"/>
        </w:tabs>
        <w:rPr>
          <w:i/>
          <w:color w:val="0070C0"/>
          <w:sz w:val="22"/>
          <w:szCs w:val="22"/>
        </w:rPr>
      </w:pPr>
      <w:r w:rsidRPr="00805786">
        <w:rPr>
          <w:i/>
          <w:color w:val="0070C0"/>
          <w:sz w:val="22"/>
          <w:szCs w:val="22"/>
        </w:rPr>
        <w:t xml:space="preserve">Lead: </w:t>
      </w:r>
      <w:r w:rsidR="003A3F4E" w:rsidRPr="00805786">
        <w:rPr>
          <w:i/>
          <w:color w:val="0070C0"/>
          <w:sz w:val="22"/>
          <w:szCs w:val="22"/>
        </w:rPr>
        <w:t>Chief Matt Clark, Chair</w:t>
      </w:r>
    </w:p>
    <w:p w14:paraId="6955C934" w14:textId="2356A141" w:rsidR="00C675F3" w:rsidRPr="00805786" w:rsidRDefault="003A3F4E" w:rsidP="002A2D48">
      <w:pPr>
        <w:pStyle w:val="Footer"/>
        <w:numPr>
          <w:ilvl w:val="0"/>
          <w:numId w:val="1"/>
        </w:numPr>
        <w:tabs>
          <w:tab w:val="clear" w:pos="4320"/>
          <w:tab w:val="clear" w:pos="8640"/>
        </w:tabs>
        <w:rPr>
          <w:iCs/>
          <w:sz w:val="20"/>
        </w:rPr>
      </w:pPr>
      <w:r w:rsidRPr="00805786">
        <w:rPr>
          <w:iCs/>
          <w:sz w:val="20"/>
        </w:rPr>
        <w:t>Chief Clark</w:t>
      </w:r>
      <w:r w:rsidR="00112564" w:rsidRPr="00805786">
        <w:rPr>
          <w:iCs/>
          <w:sz w:val="20"/>
        </w:rPr>
        <w:t xml:space="preserve"> called the meeting to order and </w:t>
      </w:r>
      <w:r w:rsidR="00295595">
        <w:rPr>
          <w:iCs/>
          <w:sz w:val="20"/>
        </w:rPr>
        <w:t>roll call was taken</w:t>
      </w:r>
      <w:r w:rsidR="002A2D48" w:rsidRPr="00805786">
        <w:rPr>
          <w:iCs/>
          <w:sz w:val="20"/>
        </w:rPr>
        <w:t>.</w:t>
      </w:r>
    </w:p>
    <w:p w14:paraId="7C101750" w14:textId="78ADB79F" w:rsidR="002A2D48" w:rsidRPr="00805786" w:rsidRDefault="002A2D48" w:rsidP="008D75D5">
      <w:pPr>
        <w:pStyle w:val="ListParagraph"/>
        <w:widowControl w:val="0"/>
        <w:numPr>
          <w:ilvl w:val="0"/>
          <w:numId w:val="1"/>
        </w:numPr>
        <w:spacing w:before="0" w:after="0"/>
        <w:rPr>
          <w:rFonts w:ascii="CG Times (WN)" w:hAnsi="CG Times (WN)"/>
          <w:iCs/>
        </w:rPr>
      </w:pPr>
      <w:r w:rsidRPr="00805786">
        <w:rPr>
          <w:rFonts w:ascii="CG Times (WN)" w:hAnsi="CG Times (WN)"/>
          <w:sz w:val="20"/>
          <w:szCs w:val="20"/>
        </w:rPr>
        <w:t xml:space="preserve">Motion to approve the minutes from the </w:t>
      </w:r>
      <w:r w:rsidR="005563EC" w:rsidRPr="00805786">
        <w:rPr>
          <w:rFonts w:ascii="CG Times (WN)" w:hAnsi="CG Times (WN)"/>
          <w:sz w:val="20"/>
          <w:szCs w:val="20"/>
        </w:rPr>
        <w:t>January</w:t>
      </w:r>
      <w:r w:rsidR="0064212B" w:rsidRPr="00805786">
        <w:rPr>
          <w:rFonts w:ascii="CG Times (WN)" w:hAnsi="CG Times (WN)"/>
          <w:sz w:val="20"/>
          <w:szCs w:val="20"/>
        </w:rPr>
        <w:t xml:space="preserve"> 202</w:t>
      </w:r>
      <w:r w:rsidR="005563EC" w:rsidRPr="00805786">
        <w:rPr>
          <w:rFonts w:ascii="CG Times (WN)" w:hAnsi="CG Times (WN)"/>
          <w:sz w:val="20"/>
          <w:szCs w:val="20"/>
        </w:rPr>
        <w:t>2</w:t>
      </w:r>
      <w:r w:rsidRPr="00805786">
        <w:rPr>
          <w:rFonts w:ascii="CG Times (WN)" w:hAnsi="CG Times (WN)"/>
          <w:sz w:val="20"/>
          <w:szCs w:val="20"/>
        </w:rPr>
        <w:t xml:space="preserve"> meeting was made and seconded</w:t>
      </w:r>
      <w:r w:rsidR="00EC72C7">
        <w:rPr>
          <w:rFonts w:ascii="CG Times (WN)" w:hAnsi="CG Times (WN)"/>
          <w:sz w:val="20"/>
          <w:szCs w:val="20"/>
        </w:rPr>
        <w:t xml:space="preserve">, </w:t>
      </w:r>
      <w:r w:rsidR="00295595">
        <w:rPr>
          <w:rFonts w:ascii="CG Times (WN)" w:hAnsi="CG Times (WN)"/>
          <w:sz w:val="20"/>
          <w:szCs w:val="20"/>
        </w:rPr>
        <w:t>with</w:t>
      </w:r>
      <w:r w:rsidR="00EC72C7">
        <w:rPr>
          <w:rFonts w:ascii="CG Times (WN)" w:hAnsi="CG Times (WN)"/>
          <w:sz w:val="20"/>
          <w:szCs w:val="20"/>
        </w:rPr>
        <w:t xml:space="preserve"> no objections noted</w:t>
      </w:r>
      <w:r w:rsidRPr="00805786">
        <w:rPr>
          <w:rFonts w:ascii="CG Times (WN)" w:hAnsi="CG Times (WN)"/>
          <w:sz w:val="20"/>
          <w:szCs w:val="20"/>
        </w:rPr>
        <w:t xml:space="preserve">. </w:t>
      </w:r>
    </w:p>
    <w:p w14:paraId="5C8C9FC6" w14:textId="77777777" w:rsidR="00805786" w:rsidRPr="00805786" w:rsidRDefault="00805786" w:rsidP="00805786">
      <w:pPr>
        <w:pStyle w:val="ListParagraph"/>
        <w:widowControl w:val="0"/>
        <w:spacing w:before="0" w:after="0"/>
        <w:ind w:left="360"/>
        <w:rPr>
          <w:rFonts w:ascii="CG Times (WN)" w:hAnsi="CG Times (WN)"/>
          <w:iCs/>
        </w:rPr>
      </w:pPr>
    </w:p>
    <w:p w14:paraId="3ACD6ADF" w14:textId="77777777" w:rsidR="0089615D" w:rsidRDefault="0089615D" w:rsidP="0089615D">
      <w:pPr>
        <w:contextualSpacing/>
        <w:rPr>
          <w:b/>
          <w:szCs w:val="24"/>
        </w:rPr>
      </w:pPr>
      <w:r>
        <w:rPr>
          <w:b/>
          <w:szCs w:val="24"/>
        </w:rPr>
        <w:t xml:space="preserve">40 minutes I 911 Mental Health Task Force Update </w:t>
      </w:r>
    </w:p>
    <w:p w14:paraId="7589BFCE" w14:textId="77777777" w:rsidR="0089615D" w:rsidRDefault="0089615D" w:rsidP="0089615D">
      <w:pPr>
        <w:contextualSpacing/>
        <w:rPr>
          <w:i/>
          <w:sz w:val="22"/>
          <w:szCs w:val="22"/>
        </w:rPr>
      </w:pPr>
      <w:r>
        <w:rPr>
          <w:i/>
          <w:sz w:val="22"/>
        </w:rPr>
        <w:t>Leads: Nicole Robbins, Administrative Manager, Criminal Justice Behavioral Health Initiatives / Tony Martin, Director Emergency Communications, Sheriff’s Office / Mike Risvold, Suburban Community Engagement Liaison, Sheriff’s Office / Carrie Scardigli, CJCC Director</w:t>
      </w:r>
    </w:p>
    <w:p w14:paraId="40903706" w14:textId="09DB5423" w:rsidR="0089615D" w:rsidRDefault="0089615D" w:rsidP="0089615D">
      <w:pPr>
        <w:contextualSpacing/>
        <w:rPr>
          <w:i/>
          <w:sz w:val="22"/>
        </w:rPr>
      </w:pPr>
    </w:p>
    <w:p w14:paraId="3E376CAD" w14:textId="437786EE" w:rsidR="007C1F25" w:rsidRDefault="007C1F25" w:rsidP="0089615D">
      <w:pPr>
        <w:contextualSpacing/>
        <w:rPr>
          <w:iCs/>
          <w:sz w:val="20"/>
        </w:rPr>
      </w:pPr>
      <w:r>
        <w:rPr>
          <w:iCs/>
          <w:sz w:val="20"/>
        </w:rPr>
        <w:t xml:space="preserve">Carrie Scardigli, </w:t>
      </w:r>
      <w:r w:rsidR="0075639D">
        <w:rPr>
          <w:iCs/>
          <w:sz w:val="20"/>
        </w:rPr>
        <w:t xml:space="preserve">provided background on the Mental Health Task Force, established in December </w:t>
      </w:r>
      <w:r w:rsidR="00DC17CC">
        <w:rPr>
          <w:iCs/>
          <w:sz w:val="20"/>
        </w:rPr>
        <w:t xml:space="preserve">by the Hennepin County Board </w:t>
      </w:r>
      <w:r w:rsidR="0075639D">
        <w:rPr>
          <w:iCs/>
          <w:sz w:val="20"/>
        </w:rPr>
        <w:t xml:space="preserve">to develop better ways to respond to mental health needs </w:t>
      </w:r>
      <w:r w:rsidR="00E41BE2">
        <w:rPr>
          <w:iCs/>
          <w:sz w:val="20"/>
        </w:rPr>
        <w:t>as part of 911 calls. She recognized members of the task force, noting that Jill Hermanutz and Leah Kaiser had co-chaired the group, and outlined representation that came from across the spectrum and included trusted messengers, young adults</w:t>
      </w:r>
      <w:r w:rsidR="00E93102">
        <w:rPr>
          <w:iCs/>
          <w:sz w:val="20"/>
        </w:rPr>
        <w:t xml:space="preserve"> with lived experiences and parents with lived experiences, as well as many others.</w:t>
      </w:r>
    </w:p>
    <w:p w14:paraId="33F542F8" w14:textId="631700C7" w:rsidR="00E93102" w:rsidRDefault="00E93102" w:rsidP="0089615D">
      <w:pPr>
        <w:contextualSpacing/>
        <w:rPr>
          <w:iCs/>
          <w:sz w:val="20"/>
        </w:rPr>
      </w:pPr>
    </w:p>
    <w:p w14:paraId="23C3A63F" w14:textId="77777777" w:rsidR="00370E96" w:rsidRDefault="00E93102" w:rsidP="0089615D">
      <w:pPr>
        <w:contextualSpacing/>
        <w:rPr>
          <w:iCs/>
          <w:sz w:val="20"/>
        </w:rPr>
      </w:pPr>
      <w:r>
        <w:rPr>
          <w:iCs/>
          <w:sz w:val="20"/>
        </w:rPr>
        <w:t xml:space="preserve">Leah Kaiser noted that </w:t>
      </w:r>
      <w:r w:rsidR="00A264EC">
        <w:rPr>
          <w:iCs/>
          <w:sz w:val="20"/>
        </w:rPr>
        <w:t xml:space="preserve">two main themes had been identified in local and national reviews: </w:t>
      </w:r>
      <w:r w:rsidR="009F1D35">
        <w:rPr>
          <w:iCs/>
          <w:sz w:val="20"/>
        </w:rPr>
        <w:t xml:space="preserve">taking a system approach and </w:t>
      </w:r>
      <w:r w:rsidR="00BA513B">
        <w:rPr>
          <w:iCs/>
          <w:sz w:val="20"/>
        </w:rPr>
        <w:t xml:space="preserve">a network response that </w:t>
      </w:r>
      <w:r w:rsidR="0053526D">
        <w:rPr>
          <w:iCs/>
          <w:sz w:val="20"/>
        </w:rPr>
        <w:t>was</w:t>
      </w:r>
      <w:r w:rsidR="00BA513B">
        <w:rPr>
          <w:iCs/>
          <w:sz w:val="20"/>
        </w:rPr>
        <w:t xml:space="preserve"> </w:t>
      </w:r>
      <w:r w:rsidR="00834FC3">
        <w:rPr>
          <w:iCs/>
          <w:sz w:val="20"/>
        </w:rPr>
        <w:t>amplified on</w:t>
      </w:r>
      <w:r w:rsidR="00BA513B">
        <w:rPr>
          <w:iCs/>
          <w:sz w:val="20"/>
        </w:rPr>
        <w:t xml:space="preserve"> the mental health side.</w:t>
      </w:r>
      <w:r w:rsidR="00A933E2">
        <w:rPr>
          <w:iCs/>
          <w:sz w:val="20"/>
        </w:rPr>
        <w:t xml:space="preserve"> Leah reviewed the evolution of the 911 system</w:t>
      </w:r>
      <w:r w:rsidR="00EC327C">
        <w:rPr>
          <w:iCs/>
          <w:sz w:val="20"/>
        </w:rPr>
        <w:t xml:space="preserve"> that started in the 1960’s with police, then evolved </w:t>
      </w:r>
      <w:r w:rsidR="00834FC3">
        <w:rPr>
          <w:iCs/>
          <w:sz w:val="20"/>
        </w:rPr>
        <w:t>to</w:t>
      </w:r>
      <w:r w:rsidR="00EC327C">
        <w:rPr>
          <w:iCs/>
          <w:sz w:val="20"/>
        </w:rPr>
        <w:t xml:space="preserve"> include medical and fire. </w:t>
      </w:r>
      <w:r w:rsidR="0099479B">
        <w:rPr>
          <w:iCs/>
          <w:sz w:val="20"/>
        </w:rPr>
        <w:t>She mentioned that 9</w:t>
      </w:r>
      <w:r w:rsidR="00263EF0">
        <w:rPr>
          <w:iCs/>
          <w:sz w:val="20"/>
        </w:rPr>
        <w:t>88</w:t>
      </w:r>
      <w:r w:rsidR="0099479B">
        <w:rPr>
          <w:iCs/>
          <w:sz w:val="20"/>
        </w:rPr>
        <w:t xml:space="preserve"> would soon be coming online</w:t>
      </w:r>
      <w:r w:rsidR="002C1796">
        <w:rPr>
          <w:iCs/>
          <w:sz w:val="20"/>
        </w:rPr>
        <w:t xml:space="preserve">; this would need to be </w:t>
      </w:r>
      <w:r w:rsidR="00834FC3">
        <w:rPr>
          <w:iCs/>
          <w:sz w:val="20"/>
        </w:rPr>
        <w:t>integrated</w:t>
      </w:r>
      <w:r w:rsidR="002C1796">
        <w:rPr>
          <w:iCs/>
          <w:sz w:val="20"/>
        </w:rPr>
        <w:t xml:space="preserve">. She </w:t>
      </w:r>
      <w:r w:rsidR="00FD095D">
        <w:rPr>
          <w:iCs/>
          <w:sz w:val="20"/>
        </w:rPr>
        <w:t>noted</w:t>
      </w:r>
      <w:r w:rsidR="002C1796">
        <w:rPr>
          <w:iCs/>
          <w:sz w:val="20"/>
        </w:rPr>
        <w:t xml:space="preserve"> that </w:t>
      </w:r>
      <w:r w:rsidR="00370E96">
        <w:rPr>
          <w:iCs/>
          <w:sz w:val="20"/>
        </w:rPr>
        <w:t xml:space="preserve">the </w:t>
      </w:r>
      <w:r w:rsidR="00DB50D6">
        <w:rPr>
          <w:iCs/>
          <w:sz w:val="20"/>
        </w:rPr>
        <w:t>911 data dashboard had been shared with the group a few months earlier</w:t>
      </w:r>
      <w:r w:rsidR="00747014">
        <w:rPr>
          <w:iCs/>
          <w:sz w:val="20"/>
        </w:rPr>
        <w:t xml:space="preserve">. </w:t>
      </w:r>
    </w:p>
    <w:p w14:paraId="205215CA" w14:textId="77777777" w:rsidR="00370E96" w:rsidRDefault="00370E96" w:rsidP="0089615D">
      <w:pPr>
        <w:contextualSpacing/>
        <w:rPr>
          <w:iCs/>
          <w:sz w:val="20"/>
        </w:rPr>
      </w:pPr>
    </w:p>
    <w:p w14:paraId="3D1AA678" w14:textId="287A9E9E" w:rsidR="00C12604" w:rsidRDefault="00370E96" w:rsidP="00467067">
      <w:pPr>
        <w:contextualSpacing/>
        <w:rPr>
          <w:iCs/>
          <w:sz w:val="20"/>
        </w:rPr>
      </w:pPr>
      <w:r>
        <w:rPr>
          <w:iCs/>
          <w:sz w:val="20"/>
        </w:rPr>
        <w:t>Six key focus areas</w:t>
      </w:r>
      <w:r w:rsidR="00C12604">
        <w:rPr>
          <w:iCs/>
          <w:sz w:val="20"/>
        </w:rPr>
        <w:t xml:space="preserve"> were described:</w:t>
      </w:r>
    </w:p>
    <w:p w14:paraId="0323E4ED" w14:textId="77777777" w:rsidR="00467067" w:rsidRDefault="00467067" w:rsidP="00467067">
      <w:pPr>
        <w:contextualSpacing/>
        <w:rPr>
          <w:iCs/>
          <w:sz w:val="20"/>
        </w:rPr>
      </w:pPr>
    </w:p>
    <w:p w14:paraId="4F6DBE40" w14:textId="6E68D649" w:rsidR="00C12604" w:rsidRDefault="00C12604" w:rsidP="00467067">
      <w:pPr>
        <w:pStyle w:val="ListParagraph"/>
        <w:numPr>
          <w:ilvl w:val="0"/>
          <w:numId w:val="8"/>
        </w:numPr>
        <w:spacing w:before="0" w:after="0"/>
        <w:rPr>
          <w:iCs/>
          <w:sz w:val="20"/>
        </w:rPr>
      </w:pPr>
      <w:r w:rsidRPr="003A7817">
        <w:rPr>
          <w:iCs/>
          <w:sz w:val="20"/>
        </w:rPr>
        <w:t>Integrating an Emergency Response System</w:t>
      </w:r>
    </w:p>
    <w:p w14:paraId="3E6929A7" w14:textId="77777777" w:rsidR="00467067" w:rsidRPr="00467067" w:rsidRDefault="00467067" w:rsidP="00467067">
      <w:pPr>
        <w:ind w:left="360"/>
        <w:rPr>
          <w:iCs/>
          <w:sz w:val="20"/>
        </w:rPr>
      </w:pPr>
      <w:r w:rsidRPr="00467067">
        <w:rPr>
          <w:iCs/>
          <w:sz w:val="20"/>
        </w:rPr>
        <w:t>Nicole Robbins provided information on integrating an emergency response system around mental health and additional questions to ask to better prepare first responders.</w:t>
      </w:r>
    </w:p>
    <w:p w14:paraId="1048260B" w14:textId="77777777" w:rsidR="00467067" w:rsidRPr="00467067" w:rsidRDefault="00467067" w:rsidP="00467067">
      <w:pPr>
        <w:rPr>
          <w:iCs/>
          <w:sz w:val="20"/>
        </w:rPr>
      </w:pPr>
    </w:p>
    <w:p w14:paraId="21398A5C" w14:textId="3AE81E8E" w:rsidR="00105866" w:rsidRDefault="00105866" w:rsidP="00467067">
      <w:pPr>
        <w:pStyle w:val="ListParagraph"/>
        <w:numPr>
          <w:ilvl w:val="0"/>
          <w:numId w:val="8"/>
        </w:numPr>
        <w:spacing w:before="0" w:after="0"/>
        <w:rPr>
          <w:iCs/>
          <w:sz w:val="20"/>
        </w:rPr>
      </w:pPr>
      <w:r w:rsidRPr="003A7817">
        <w:rPr>
          <w:iCs/>
          <w:sz w:val="20"/>
        </w:rPr>
        <w:t>Tailored Response/Continuum of Services</w:t>
      </w:r>
    </w:p>
    <w:p w14:paraId="71DDDF0B" w14:textId="59C5A7ED" w:rsidR="00564E7E" w:rsidRDefault="00564E7E" w:rsidP="00564E7E">
      <w:pPr>
        <w:ind w:left="360"/>
        <w:contextualSpacing/>
        <w:rPr>
          <w:iCs/>
          <w:sz w:val="20"/>
        </w:rPr>
      </w:pPr>
      <w:r>
        <w:rPr>
          <w:iCs/>
          <w:sz w:val="20"/>
        </w:rPr>
        <w:t>Mike Risvold discussed tailored responses</w:t>
      </w:r>
      <w:r w:rsidR="00871098">
        <w:rPr>
          <w:iCs/>
          <w:sz w:val="20"/>
        </w:rPr>
        <w:t xml:space="preserve"> and</w:t>
      </w:r>
      <w:r>
        <w:rPr>
          <w:iCs/>
          <w:sz w:val="20"/>
        </w:rPr>
        <w:t xml:space="preserve"> sending the most appropriate response </w:t>
      </w:r>
      <w:r w:rsidR="00871098">
        <w:rPr>
          <w:iCs/>
          <w:sz w:val="20"/>
        </w:rPr>
        <w:t>with</w:t>
      </w:r>
      <w:r>
        <w:rPr>
          <w:iCs/>
          <w:sz w:val="20"/>
        </w:rPr>
        <w:t xml:space="preserve"> layers that work together and could feed into each other</w:t>
      </w:r>
      <w:r w:rsidR="00D87F46">
        <w:rPr>
          <w:iCs/>
          <w:sz w:val="20"/>
        </w:rPr>
        <w:t xml:space="preserve"> including</w:t>
      </w:r>
      <w:r>
        <w:rPr>
          <w:iCs/>
          <w:sz w:val="20"/>
        </w:rPr>
        <w:t xml:space="preserve">: police with embedded social workers, 911 with embedded social workers, alternative non police response, co-responders, mobile crisis response and crisis stabilization centers (1800 Chicago for Hennepin County). </w:t>
      </w:r>
    </w:p>
    <w:p w14:paraId="7D73FEC3" w14:textId="77777777" w:rsidR="00467067" w:rsidRPr="00467067" w:rsidRDefault="00467067" w:rsidP="00467067">
      <w:pPr>
        <w:rPr>
          <w:iCs/>
          <w:sz w:val="20"/>
        </w:rPr>
      </w:pPr>
    </w:p>
    <w:p w14:paraId="58E21ACB" w14:textId="4016CAAE" w:rsidR="00105866" w:rsidRDefault="00DA550D" w:rsidP="00467067">
      <w:pPr>
        <w:pStyle w:val="ListParagraph"/>
        <w:numPr>
          <w:ilvl w:val="0"/>
          <w:numId w:val="8"/>
        </w:numPr>
        <w:spacing w:before="0" w:after="0"/>
        <w:rPr>
          <w:iCs/>
          <w:sz w:val="20"/>
        </w:rPr>
      </w:pPr>
      <w:r w:rsidRPr="003A7817">
        <w:rPr>
          <w:iCs/>
          <w:sz w:val="20"/>
        </w:rPr>
        <w:lastRenderedPageBreak/>
        <w:t>Enhancing 911 Dispatch</w:t>
      </w:r>
    </w:p>
    <w:p w14:paraId="0EC80D96" w14:textId="33B1E402" w:rsidR="0097639C" w:rsidRDefault="0097639C" w:rsidP="0097639C">
      <w:pPr>
        <w:ind w:left="360"/>
        <w:contextualSpacing/>
        <w:rPr>
          <w:iCs/>
          <w:sz w:val="20"/>
        </w:rPr>
      </w:pPr>
      <w:r>
        <w:rPr>
          <w:iCs/>
          <w:sz w:val="20"/>
        </w:rPr>
        <w:t>Tony Martin discussed enhancing 911 Dispatch and indicated that there were eight Public Safety Answering Points (PSAPs) in Hennepin County; all with different CAD systems, nature codes and ways of collecting and pushing out data. Currently there were no minimum education standards for dispatchers nor continuing education guidelines, but there were some legislative proposals to develop standards. Additional training specific to mental health situations was another enhancement desired. Staffing and retention were noted as challenge</w:t>
      </w:r>
      <w:r w:rsidR="001820B7">
        <w:rPr>
          <w:iCs/>
          <w:sz w:val="20"/>
        </w:rPr>
        <w:t>s currently faced</w:t>
      </w:r>
      <w:r>
        <w:rPr>
          <w:iCs/>
          <w:sz w:val="20"/>
        </w:rPr>
        <w:t xml:space="preserve">. </w:t>
      </w:r>
    </w:p>
    <w:p w14:paraId="50CF1799" w14:textId="77777777" w:rsidR="00564E7E" w:rsidRPr="00564E7E" w:rsidRDefault="00564E7E" w:rsidP="00564E7E">
      <w:pPr>
        <w:rPr>
          <w:iCs/>
          <w:sz w:val="20"/>
        </w:rPr>
      </w:pPr>
    </w:p>
    <w:p w14:paraId="54AB483C" w14:textId="4A84DF37" w:rsidR="00DA550D" w:rsidRDefault="00DA550D" w:rsidP="00467067">
      <w:pPr>
        <w:pStyle w:val="ListParagraph"/>
        <w:numPr>
          <w:ilvl w:val="0"/>
          <w:numId w:val="8"/>
        </w:numPr>
        <w:spacing w:before="0" w:after="0"/>
        <w:rPr>
          <w:iCs/>
          <w:sz w:val="20"/>
        </w:rPr>
      </w:pPr>
      <w:r w:rsidRPr="003A7817">
        <w:rPr>
          <w:iCs/>
          <w:sz w:val="20"/>
        </w:rPr>
        <w:t>Sustainability &amp; Adaptability of Systems</w:t>
      </w:r>
    </w:p>
    <w:p w14:paraId="471C4028" w14:textId="35AFB563" w:rsidR="001820B7" w:rsidRDefault="001820B7" w:rsidP="001820B7">
      <w:pPr>
        <w:ind w:left="360"/>
        <w:contextualSpacing/>
        <w:rPr>
          <w:iCs/>
          <w:sz w:val="20"/>
        </w:rPr>
      </w:pPr>
      <w:r>
        <w:rPr>
          <w:iCs/>
          <w:sz w:val="20"/>
        </w:rPr>
        <w:t>Tony Martin noted the policy aspect</w:t>
      </w:r>
      <w:r w:rsidR="00FB42E7">
        <w:rPr>
          <w:iCs/>
          <w:sz w:val="20"/>
        </w:rPr>
        <w:t>s</w:t>
      </w:r>
      <w:r>
        <w:rPr>
          <w:iCs/>
          <w:sz w:val="20"/>
        </w:rPr>
        <w:t xml:space="preserve"> for sustainability and adaptability of the systems. Questions around this aspect include: Who is the governance? Who can make these decisions? State statutes, department policies and local ordinances </w:t>
      </w:r>
      <w:r w:rsidR="00FB42E7">
        <w:rPr>
          <w:iCs/>
          <w:sz w:val="20"/>
        </w:rPr>
        <w:t>may all be</w:t>
      </w:r>
      <w:r>
        <w:rPr>
          <w:iCs/>
          <w:sz w:val="20"/>
        </w:rPr>
        <w:t xml:space="preserve"> involved. The nationwide mental health number 988 going online in July </w:t>
      </w:r>
      <w:r w:rsidR="00FB42E7">
        <w:rPr>
          <w:iCs/>
          <w:sz w:val="20"/>
        </w:rPr>
        <w:t>would</w:t>
      </w:r>
      <w:r>
        <w:rPr>
          <w:iCs/>
          <w:sz w:val="20"/>
        </w:rPr>
        <w:t xml:space="preserve"> be a</w:t>
      </w:r>
      <w:r w:rsidR="00FB42E7">
        <w:rPr>
          <w:iCs/>
          <w:sz w:val="20"/>
        </w:rPr>
        <w:t>nother</w:t>
      </w:r>
      <w:r>
        <w:rPr>
          <w:iCs/>
          <w:sz w:val="20"/>
        </w:rPr>
        <w:t xml:space="preserve"> factor.</w:t>
      </w:r>
    </w:p>
    <w:p w14:paraId="2FED8BE3" w14:textId="77777777" w:rsidR="001820B7" w:rsidRDefault="001820B7" w:rsidP="001820B7">
      <w:pPr>
        <w:rPr>
          <w:iCs/>
          <w:sz w:val="20"/>
        </w:rPr>
      </w:pPr>
    </w:p>
    <w:p w14:paraId="4BA3CDE1" w14:textId="7B3F578D" w:rsidR="003A7817" w:rsidRDefault="003A7817" w:rsidP="00467067">
      <w:pPr>
        <w:pStyle w:val="ListParagraph"/>
        <w:numPr>
          <w:ilvl w:val="0"/>
          <w:numId w:val="8"/>
        </w:numPr>
        <w:spacing w:before="0" w:after="0"/>
        <w:rPr>
          <w:iCs/>
          <w:sz w:val="20"/>
        </w:rPr>
      </w:pPr>
      <w:r w:rsidRPr="003A7817">
        <w:rPr>
          <w:iCs/>
          <w:sz w:val="20"/>
        </w:rPr>
        <w:t>Community Expectations</w:t>
      </w:r>
    </w:p>
    <w:p w14:paraId="17B6C06B" w14:textId="2759B355" w:rsidR="001B44A3" w:rsidRDefault="001B44A3" w:rsidP="001B44A3">
      <w:pPr>
        <w:ind w:left="360"/>
        <w:rPr>
          <w:iCs/>
          <w:sz w:val="20"/>
        </w:rPr>
      </w:pPr>
      <w:r>
        <w:rPr>
          <w:iCs/>
          <w:sz w:val="20"/>
        </w:rPr>
        <w:t>Carrie Scardigli</w:t>
      </w:r>
      <w:r w:rsidR="00400603">
        <w:rPr>
          <w:iCs/>
          <w:sz w:val="20"/>
        </w:rPr>
        <w:t xml:space="preserve"> </w:t>
      </w:r>
      <w:r>
        <w:rPr>
          <w:iCs/>
          <w:sz w:val="20"/>
        </w:rPr>
        <w:t>described efforts around community expectations, noting that a graduate research assistant had been hired and would work with two University of Minnesota professors to develop a plan for evaluation, identifying and engaging with stakeholders to collect data and evaluate responses. She said this was a two-phased approach in partnership with HUP.</w:t>
      </w:r>
    </w:p>
    <w:p w14:paraId="065E0997" w14:textId="77777777" w:rsidR="001B44A3" w:rsidRPr="001B44A3" w:rsidRDefault="001B44A3" w:rsidP="001B44A3">
      <w:pPr>
        <w:rPr>
          <w:iCs/>
          <w:sz w:val="20"/>
        </w:rPr>
      </w:pPr>
    </w:p>
    <w:p w14:paraId="0AD62DF8" w14:textId="1D01C526" w:rsidR="003A7817" w:rsidRPr="003A7817" w:rsidRDefault="003A7817" w:rsidP="00467067">
      <w:pPr>
        <w:pStyle w:val="ListParagraph"/>
        <w:numPr>
          <w:ilvl w:val="0"/>
          <w:numId w:val="8"/>
        </w:numPr>
        <w:spacing w:before="0" w:after="0"/>
        <w:rPr>
          <w:iCs/>
          <w:sz w:val="20"/>
        </w:rPr>
      </w:pPr>
      <w:r w:rsidRPr="003A7817">
        <w:rPr>
          <w:iCs/>
          <w:sz w:val="20"/>
        </w:rPr>
        <w:t>Accountability</w:t>
      </w:r>
    </w:p>
    <w:p w14:paraId="5D844342" w14:textId="415F2C9D" w:rsidR="00DC17CC" w:rsidRDefault="00326F8A" w:rsidP="001B44A3">
      <w:pPr>
        <w:ind w:left="360"/>
        <w:contextualSpacing/>
        <w:rPr>
          <w:iCs/>
          <w:sz w:val="20"/>
        </w:rPr>
      </w:pPr>
      <w:r>
        <w:rPr>
          <w:iCs/>
          <w:sz w:val="20"/>
        </w:rPr>
        <w:t xml:space="preserve">Mike Risvold spoke about the need for accountability and transparency to </w:t>
      </w:r>
      <w:r w:rsidR="009965D7">
        <w:rPr>
          <w:iCs/>
          <w:sz w:val="20"/>
        </w:rPr>
        <w:t xml:space="preserve">the county’s communities. Oversight would continue through the </w:t>
      </w:r>
      <w:r w:rsidR="00834FC3">
        <w:rPr>
          <w:iCs/>
          <w:sz w:val="20"/>
        </w:rPr>
        <w:t>Criminal</w:t>
      </w:r>
      <w:r w:rsidR="009965D7">
        <w:rPr>
          <w:iCs/>
          <w:sz w:val="20"/>
        </w:rPr>
        <w:t xml:space="preserve"> Justice Behavioral Health reporting up to CJCC.</w:t>
      </w:r>
    </w:p>
    <w:p w14:paraId="20F5D201" w14:textId="11862125" w:rsidR="000F69F9" w:rsidRDefault="000F69F9" w:rsidP="0089615D">
      <w:pPr>
        <w:contextualSpacing/>
        <w:rPr>
          <w:iCs/>
          <w:sz w:val="20"/>
        </w:rPr>
      </w:pPr>
    </w:p>
    <w:p w14:paraId="61B2456E" w14:textId="324536AE" w:rsidR="000F69F9" w:rsidRDefault="00C73845" w:rsidP="0089615D">
      <w:pPr>
        <w:contextualSpacing/>
        <w:rPr>
          <w:iCs/>
          <w:sz w:val="20"/>
        </w:rPr>
      </w:pPr>
      <w:r>
        <w:rPr>
          <w:iCs/>
          <w:sz w:val="20"/>
        </w:rPr>
        <w:t>Commissioner Fernando noted her support</w:t>
      </w:r>
      <w:r w:rsidR="00F4137A">
        <w:rPr>
          <w:iCs/>
          <w:sz w:val="20"/>
        </w:rPr>
        <w:t xml:space="preserve"> and thanked the team</w:t>
      </w:r>
      <w:r>
        <w:rPr>
          <w:iCs/>
          <w:sz w:val="20"/>
        </w:rPr>
        <w:t xml:space="preserve">; adding that </w:t>
      </w:r>
      <w:r w:rsidR="00476430">
        <w:rPr>
          <w:iCs/>
          <w:sz w:val="20"/>
        </w:rPr>
        <w:t xml:space="preserve">this area was not fully funded and was in part funded by fines or diversion that didn’t allow for expansion. </w:t>
      </w:r>
      <w:r w:rsidR="000F69F9">
        <w:rPr>
          <w:iCs/>
          <w:sz w:val="20"/>
        </w:rPr>
        <w:t xml:space="preserve">Commissioner Lunde </w:t>
      </w:r>
      <w:r w:rsidR="008A36BA">
        <w:rPr>
          <w:iCs/>
          <w:sz w:val="20"/>
        </w:rPr>
        <w:t xml:space="preserve">shared his experience in touring Denver’s facilities and </w:t>
      </w:r>
      <w:r w:rsidR="00CB4573">
        <w:rPr>
          <w:iCs/>
          <w:sz w:val="20"/>
        </w:rPr>
        <w:t xml:space="preserve">seeing </w:t>
      </w:r>
      <w:r w:rsidR="0047757A">
        <w:rPr>
          <w:iCs/>
          <w:sz w:val="20"/>
        </w:rPr>
        <w:t>the concepts</w:t>
      </w:r>
      <w:r w:rsidR="00CB4573">
        <w:rPr>
          <w:iCs/>
          <w:sz w:val="20"/>
        </w:rPr>
        <w:t xml:space="preserve"> in action</w:t>
      </w:r>
      <w:r w:rsidR="00A41ABB">
        <w:rPr>
          <w:iCs/>
          <w:sz w:val="20"/>
        </w:rPr>
        <w:t xml:space="preserve">, noting </w:t>
      </w:r>
      <w:r w:rsidR="00CB4573">
        <w:rPr>
          <w:iCs/>
          <w:sz w:val="20"/>
        </w:rPr>
        <w:t xml:space="preserve">the passion </w:t>
      </w:r>
      <w:r w:rsidR="00A41ABB">
        <w:rPr>
          <w:iCs/>
          <w:sz w:val="20"/>
        </w:rPr>
        <w:t>displayed to desire to</w:t>
      </w:r>
      <w:r w:rsidR="00CB4573">
        <w:rPr>
          <w:iCs/>
          <w:sz w:val="20"/>
        </w:rPr>
        <w:t xml:space="preserve"> </w:t>
      </w:r>
      <w:r w:rsidR="00B90D77">
        <w:rPr>
          <w:iCs/>
          <w:sz w:val="20"/>
        </w:rPr>
        <w:t xml:space="preserve">help others; that was less </w:t>
      </w:r>
      <w:r w:rsidR="00834FC3">
        <w:rPr>
          <w:iCs/>
          <w:sz w:val="20"/>
        </w:rPr>
        <w:t>academic</w:t>
      </w:r>
      <w:r w:rsidR="00B90D77">
        <w:rPr>
          <w:iCs/>
          <w:sz w:val="20"/>
        </w:rPr>
        <w:t>.</w:t>
      </w:r>
      <w:r>
        <w:rPr>
          <w:iCs/>
          <w:sz w:val="20"/>
        </w:rPr>
        <w:t xml:space="preserve"> </w:t>
      </w:r>
      <w:r w:rsidR="00F4137A">
        <w:rPr>
          <w:iCs/>
          <w:sz w:val="20"/>
        </w:rPr>
        <w:t>In response to questio</w:t>
      </w:r>
      <w:r w:rsidR="0030046D">
        <w:rPr>
          <w:iCs/>
          <w:sz w:val="20"/>
        </w:rPr>
        <w:t>ns on the timeline for implementation, Leah Kaiser described that this was a complex system</w:t>
      </w:r>
      <w:r w:rsidR="002E1987">
        <w:rPr>
          <w:iCs/>
          <w:sz w:val="20"/>
        </w:rPr>
        <w:t xml:space="preserve"> with not all areas moving forward at the same rate. She indicated that there were multiple tracks, all in motion at the same time and that there was not a succinct response. It was suggested</w:t>
      </w:r>
      <w:r w:rsidR="00CD1EF7">
        <w:rPr>
          <w:iCs/>
          <w:sz w:val="20"/>
        </w:rPr>
        <w:t xml:space="preserve"> that </w:t>
      </w:r>
      <w:r w:rsidR="00201A02">
        <w:rPr>
          <w:iCs/>
          <w:sz w:val="20"/>
        </w:rPr>
        <w:t xml:space="preserve">it would be beneficial to develop </w:t>
      </w:r>
      <w:r w:rsidR="00CD1EF7">
        <w:rPr>
          <w:iCs/>
          <w:sz w:val="20"/>
        </w:rPr>
        <w:t xml:space="preserve">a single </w:t>
      </w:r>
      <w:r w:rsidR="00201A02">
        <w:rPr>
          <w:iCs/>
          <w:sz w:val="20"/>
        </w:rPr>
        <w:t>message for the community</w:t>
      </w:r>
      <w:r w:rsidR="00102810">
        <w:rPr>
          <w:iCs/>
          <w:sz w:val="20"/>
        </w:rPr>
        <w:t xml:space="preserve"> to be</w:t>
      </w:r>
      <w:r w:rsidR="00CD1EF7">
        <w:rPr>
          <w:iCs/>
          <w:sz w:val="20"/>
        </w:rPr>
        <w:t xml:space="preserve"> shared with </w:t>
      </w:r>
      <w:r w:rsidR="00102810">
        <w:rPr>
          <w:iCs/>
          <w:sz w:val="20"/>
        </w:rPr>
        <w:t xml:space="preserve">participating </w:t>
      </w:r>
      <w:r w:rsidR="00834FC3">
        <w:rPr>
          <w:iCs/>
          <w:sz w:val="20"/>
        </w:rPr>
        <w:t>agencies</w:t>
      </w:r>
      <w:r w:rsidR="00CD1EF7">
        <w:rPr>
          <w:iCs/>
          <w:sz w:val="20"/>
        </w:rPr>
        <w:t xml:space="preserve"> to provide a uniform </w:t>
      </w:r>
      <w:r w:rsidR="006834D2">
        <w:rPr>
          <w:iCs/>
          <w:sz w:val="20"/>
        </w:rPr>
        <w:t>message</w:t>
      </w:r>
      <w:r w:rsidR="007433AA">
        <w:rPr>
          <w:iCs/>
          <w:sz w:val="20"/>
        </w:rPr>
        <w:t xml:space="preserve">. Carrie Scardigli </w:t>
      </w:r>
      <w:r w:rsidR="005C58F1">
        <w:rPr>
          <w:iCs/>
          <w:sz w:val="20"/>
        </w:rPr>
        <w:t>indicated she would be sharing the slide deck after the meeting.</w:t>
      </w:r>
    </w:p>
    <w:p w14:paraId="4ACC26B9" w14:textId="14F670B6" w:rsidR="00924843" w:rsidRDefault="00924843" w:rsidP="0089615D">
      <w:pPr>
        <w:contextualSpacing/>
        <w:rPr>
          <w:iCs/>
          <w:sz w:val="22"/>
        </w:rPr>
      </w:pPr>
    </w:p>
    <w:p w14:paraId="779BBE50" w14:textId="77777777" w:rsidR="0089615D" w:rsidRDefault="0089615D" w:rsidP="0089615D">
      <w:pPr>
        <w:contextualSpacing/>
        <w:rPr>
          <w:i/>
          <w:sz w:val="22"/>
        </w:rPr>
      </w:pPr>
    </w:p>
    <w:p w14:paraId="2CE0FACD" w14:textId="77777777" w:rsidR="0089615D" w:rsidRDefault="0089615D" w:rsidP="0089615D">
      <w:pPr>
        <w:contextualSpacing/>
        <w:rPr>
          <w:b/>
          <w:szCs w:val="24"/>
        </w:rPr>
      </w:pPr>
      <w:r>
        <w:rPr>
          <w:b/>
          <w:szCs w:val="24"/>
        </w:rPr>
        <w:t>60 minutes I Survey Results, &amp; Discussion</w:t>
      </w:r>
    </w:p>
    <w:p w14:paraId="4E024823" w14:textId="77777777" w:rsidR="0089615D" w:rsidRDefault="0089615D" w:rsidP="0089615D">
      <w:pPr>
        <w:contextualSpacing/>
        <w:rPr>
          <w:i/>
          <w:sz w:val="22"/>
          <w:szCs w:val="22"/>
        </w:rPr>
      </w:pPr>
      <w:r>
        <w:rPr>
          <w:i/>
          <w:sz w:val="22"/>
        </w:rPr>
        <w:t>Lead: Chair - Chief Matt Clark, University of Minnesota Police Department</w:t>
      </w:r>
    </w:p>
    <w:p w14:paraId="4896535C" w14:textId="77777777" w:rsidR="0089615D" w:rsidRDefault="0089615D" w:rsidP="0089615D">
      <w:pPr>
        <w:pStyle w:val="ListParagraph"/>
        <w:numPr>
          <w:ilvl w:val="0"/>
          <w:numId w:val="7"/>
        </w:numPr>
        <w:spacing w:before="0" w:after="200"/>
        <w:rPr>
          <w:b/>
          <w:sz w:val="24"/>
          <w:szCs w:val="24"/>
        </w:rPr>
      </w:pPr>
      <w:r>
        <w:rPr>
          <w:b/>
          <w:sz w:val="24"/>
          <w:szCs w:val="24"/>
        </w:rPr>
        <w:t>Form 3 Action Committees</w:t>
      </w:r>
    </w:p>
    <w:p w14:paraId="4A08D8CC" w14:textId="77777777" w:rsidR="0089615D" w:rsidRDefault="0089615D" w:rsidP="0089615D">
      <w:pPr>
        <w:pStyle w:val="ListParagraph"/>
        <w:numPr>
          <w:ilvl w:val="1"/>
          <w:numId w:val="7"/>
        </w:numPr>
        <w:spacing w:before="0" w:after="200"/>
        <w:rPr>
          <w:b/>
          <w:sz w:val="24"/>
          <w:szCs w:val="24"/>
        </w:rPr>
      </w:pPr>
      <w:r>
        <w:rPr>
          <w:b/>
          <w:sz w:val="24"/>
          <w:szCs w:val="24"/>
        </w:rPr>
        <w:t>Chairs</w:t>
      </w:r>
    </w:p>
    <w:p w14:paraId="5071E4EC" w14:textId="77777777" w:rsidR="0089615D" w:rsidRDefault="0089615D" w:rsidP="0089615D">
      <w:pPr>
        <w:pStyle w:val="ListParagraph"/>
        <w:numPr>
          <w:ilvl w:val="1"/>
          <w:numId w:val="7"/>
        </w:numPr>
        <w:spacing w:before="0" w:after="200"/>
        <w:rPr>
          <w:b/>
          <w:sz w:val="24"/>
          <w:szCs w:val="24"/>
        </w:rPr>
      </w:pPr>
      <w:r>
        <w:rPr>
          <w:b/>
          <w:sz w:val="24"/>
          <w:szCs w:val="24"/>
        </w:rPr>
        <w:t xml:space="preserve">Meeting Schedules  </w:t>
      </w:r>
    </w:p>
    <w:p w14:paraId="0BBA6DC7" w14:textId="5102FE9C" w:rsidR="00396DE4" w:rsidRDefault="006B3DA9" w:rsidP="0089615D">
      <w:pPr>
        <w:rPr>
          <w:bCs/>
          <w:sz w:val="22"/>
          <w:szCs w:val="22"/>
        </w:rPr>
      </w:pPr>
      <w:r>
        <w:rPr>
          <w:bCs/>
          <w:sz w:val="22"/>
          <w:szCs w:val="22"/>
        </w:rPr>
        <w:t>Chief Clark outlined the need for the data dashboard to provide a grater view of our criminal justice system</w:t>
      </w:r>
      <w:r w:rsidR="00102810">
        <w:rPr>
          <w:bCs/>
          <w:sz w:val="22"/>
          <w:szCs w:val="22"/>
        </w:rPr>
        <w:t>. He added that</w:t>
      </w:r>
      <w:r>
        <w:rPr>
          <w:bCs/>
          <w:sz w:val="22"/>
          <w:szCs w:val="22"/>
        </w:rPr>
        <w:t xml:space="preserve"> it should be as broad as possible and not limited.</w:t>
      </w:r>
      <w:r w:rsidR="00506E38">
        <w:rPr>
          <w:bCs/>
          <w:sz w:val="22"/>
          <w:szCs w:val="22"/>
        </w:rPr>
        <w:t xml:space="preserve"> The dashboard </w:t>
      </w:r>
      <w:r w:rsidR="004F3995">
        <w:rPr>
          <w:bCs/>
          <w:sz w:val="22"/>
          <w:szCs w:val="22"/>
        </w:rPr>
        <w:t>would</w:t>
      </w:r>
      <w:r w:rsidR="00506E38">
        <w:rPr>
          <w:bCs/>
          <w:sz w:val="22"/>
          <w:szCs w:val="22"/>
        </w:rPr>
        <w:t xml:space="preserve"> be presented and reviewed at the start of every CJCC meeting</w:t>
      </w:r>
      <w:r w:rsidR="00C93033">
        <w:rPr>
          <w:bCs/>
          <w:sz w:val="22"/>
          <w:szCs w:val="22"/>
        </w:rPr>
        <w:t>.</w:t>
      </w:r>
    </w:p>
    <w:p w14:paraId="26D2482F" w14:textId="6C280C03" w:rsidR="00C93033" w:rsidRDefault="00C93033" w:rsidP="0089615D">
      <w:pPr>
        <w:rPr>
          <w:bCs/>
          <w:sz w:val="22"/>
          <w:szCs w:val="22"/>
        </w:rPr>
      </w:pPr>
    </w:p>
    <w:p w14:paraId="5704CC33" w14:textId="2FA572A3" w:rsidR="00A95A2D" w:rsidRPr="009D2007" w:rsidRDefault="00C93033" w:rsidP="0089615D">
      <w:pPr>
        <w:rPr>
          <w:bCs/>
          <w:sz w:val="22"/>
          <w:szCs w:val="22"/>
        </w:rPr>
      </w:pPr>
      <w:r w:rsidRPr="009D2007">
        <w:rPr>
          <w:bCs/>
          <w:sz w:val="22"/>
          <w:szCs w:val="22"/>
        </w:rPr>
        <w:t>Carrie Scardigli reported on the results of the survey distributed to CJCC members, noting that</w:t>
      </w:r>
      <w:r w:rsidR="00A95A2D" w:rsidRPr="009D2007">
        <w:rPr>
          <w:bCs/>
          <w:sz w:val="22"/>
          <w:szCs w:val="22"/>
        </w:rPr>
        <w:t xml:space="preserve"> the response rate was at 75%. </w:t>
      </w:r>
      <w:r w:rsidR="00360095">
        <w:rPr>
          <w:bCs/>
          <w:sz w:val="22"/>
          <w:szCs w:val="22"/>
        </w:rPr>
        <w:t xml:space="preserve">Responses </w:t>
      </w:r>
      <w:r w:rsidR="003C10A5">
        <w:rPr>
          <w:bCs/>
          <w:sz w:val="22"/>
          <w:szCs w:val="22"/>
        </w:rPr>
        <w:t>determined</w:t>
      </w:r>
      <w:r w:rsidR="00A95A2D" w:rsidRPr="009D2007">
        <w:rPr>
          <w:bCs/>
          <w:sz w:val="22"/>
          <w:szCs w:val="22"/>
        </w:rPr>
        <w:t>:</w:t>
      </w:r>
    </w:p>
    <w:p w14:paraId="694A407C" w14:textId="22A20B2D" w:rsidR="00A95A2D" w:rsidRPr="009D2007" w:rsidRDefault="00BE64D0" w:rsidP="004F4723">
      <w:pPr>
        <w:pStyle w:val="ListParagraph"/>
        <w:numPr>
          <w:ilvl w:val="0"/>
          <w:numId w:val="7"/>
        </w:numPr>
        <w:ind w:left="360"/>
        <w:rPr>
          <w:rFonts w:ascii="CG Times (WN)" w:hAnsi="CG Times (WN)"/>
          <w:bCs/>
        </w:rPr>
      </w:pPr>
      <w:r w:rsidRPr="009D2007">
        <w:rPr>
          <w:rFonts w:ascii="CG Times (WN)" w:hAnsi="CG Times (WN)"/>
          <w:bCs/>
        </w:rPr>
        <w:t xml:space="preserve">CJCC meetings </w:t>
      </w:r>
      <w:r w:rsidR="002008BF" w:rsidRPr="009D2007">
        <w:rPr>
          <w:rFonts w:ascii="CG Times (WN)" w:hAnsi="CG Times (WN)"/>
          <w:bCs/>
        </w:rPr>
        <w:t xml:space="preserve">will be held on the fourth Thursday of </w:t>
      </w:r>
      <w:r w:rsidR="00C16F27" w:rsidRPr="009D2007">
        <w:rPr>
          <w:rFonts w:ascii="CG Times (WN)" w:hAnsi="CG Times (WN)"/>
          <w:bCs/>
        </w:rPr>
        <w:t>odd</w:t>
      </w:r>
      <w:r w:rsidR="002008BF" w:rsidRPr="009D2007">
        <w:rPr>
          <w:rFonts w:ascii="CG Times (WN)" w:hAnsi="CG Times (WN)"/>
          <w:bCs/>
        </w:rPr>
        <w:t xml:space="preserve"> month</w:t>
      </w:r>
      <w:r w:rsidR="00C16F27" w:rsidRPr="009D2007">
        <w:rPr>
          <w:rFonts w:ascii="CG Times (WN)" w:hAnsi="CG Times (WN)"/>
          <w:bCs/>
        </w:rPr>
        <w:t>s</w:t>
      </w:r>
      <w:r w:rsidR="002008BF" w:rsidRPr="009D2007">
        <w:rPr>
          <w:rFonts w:ascii="CG Times (WN)" w:hAnsi="CG Times (WN)"/>
          <w:bCs/>
        </w:rPr>
        <w:t xml:space="preserve"> from Noon-1:30 p.m.</w:t>
      </w:r>
      <w:r w:rsidR="00FA70DD" w:rsidRPr="009D2007">
        <w:rPr>
          <w:rFonts w:ascii="CG Times (WN)" w:hAnsi="CG Times (WN)"/>
          <w:bCs/>
        </w:rPr>
        <w:t xml:space="preserve"> (adjusted for holidays</w:t>
      </w:r>
      <w:r w:rsidR="004F4723" w:rsidRPr="009D2007">
        <w:rPr>
          <w:rFonts w:ascii="CG Times (WN)" w:hAnsi="CG Times (WN)"/>
          <w:bCs/>
        </w:rPr>
        <w:t>)</w:t>
      </w:r>
      <w:r w:rsidR="00FA70DD" w:rsidRPr="009D2007">
        <w:rPr>
          <w:rFonts w:ascii="CG Times (WN)" w:hAnsi="CG Times (WN)"/>
          <w:bCs/>
        </w:rPr>
        <w:t xml:space="preserve"> – preferred by 60</w:t>
      </w:r>
      <w:r w:rsidR="004F3995">
        <w:rPr>
          <w:rFonts w:ascii="CG Times (WN)" w:hAnsi="CG Times (WN)"/>
          <w:bCs/>
        </w:rPr>
        <w:t>%</w:t>
      </w:r>
      <w:r w:rsidR="008C54BA">
        <w:rPr>
          <w:rFonts w:ascii="CG Times (WN)" w:hAnsi="CG Times (WN)"/>
          <w:bCs/>
        </w:rPr>
        <w:t>.</w:t>
      </w:r>
    </w:p>
    <w:p w14:paraId="55DE97D5" w14:textId="311A6F8E" w:rsidR="004F4723" w:rsidRPr="009D2007" w:rsidRDefault="004F4723" w:rsidP="004F4723">
      <w:pPr>
        <w:pStyle w:val="ListParagraph"/>
        <w:numPr>
          <w:ilvl w:val="0"/>
          <w:numId w:val="7"/>
        </w:numPr>
        <w:ind w:left="360"/>
        <w:rPr>
          <w:rFonts w:ascii="CG Times (WN)" w:hAnsi="CG Times (WN)"/>
          <w:bCs/>
        </w:rPr>
      </w:pPr>
      <w:r w:rsidRPr="009D2007">
        <w:rPr>
          <w:rFonts w:ascii="CG Times (WN)" w:hAnsi="CG Times (WN)"/>
          <w:bCs/>
        </w:rPr>
        <w:t xml:space="preserve">The top three subcommittees </w:t>
      </w:r>
      <w:r w:rsidR="00CC4507" w:rsidRPr="009D2007">
        <w:rPr>
          <w:rFonts w:ascii="CG Times (WN)" w:hAnsi="CG Times (WN)"/>
          <w:bCs/>
        </w:rPr>
        <w:t>selected were</w:t>
      </w:r>
      <w:r w:rsidR="00592591" w:rsidRPr="009D2007">
        <w:rPr>
          <w:rFonts w:ascii="CG Times (WN)" w:hAnsi="CG Times (WN)"/>
          <w:bCs/>
        </w:rPr>
        <w:t>: Gun Violence, Car Jackings and Violent Crimes-Pretrial Status.</w:t>
      </w:r>
    </w:p>
    <w:p w14:paraId="560254A6" w14:textId="642B4EDE" w:rsidR="003A48E8" w:rsidRPr="009D2007" w:rsidRDefault="003A48E8" w:rsidP="003A48E8">
      <w:pPr>
        <w:rPr>
          <w:bCs/>
          <w:sz w:val="22"/>
          <w:szCs w:val="22"/>
        </w:rPr>
      </w:pPr>
    </w:p>
    <w:p w14:paraId="3BAD8258" w14:textId="6F09E6F5" w:rsidR="00F11AE8" w:rsidRDefault="00266CB8" w:rsidP="003A48E8">
      <w:pPr>
        <w:rPr>
          <w:bCs/>
          <w:sz w:val="22"/>
          <w:szCs w:val="22"/>
        </w:rPr>
      </w:pPr>
      <w:r w:rsidRPr="009D2007">
        <w:rPr>
          <w:bCs/>
          <w:sz w:val="22"/>
          <w:szCs w:val="22"/>
        </w:rPr>
        <w:t>Based on survey f</w:t>
      </w:r>
      <w:r w:rsidR="00021544" w:rsidRPr="009D2007">
        <w:rPr>
          <w:bCs/>
          <w:sz w:val="22"/>
          <w:szCs w:val="22"/>
        </w:rPr>
        <w:t>eedback on the CJCC dashboard</w:t>
      </w:r>
      <w:r w:rsidR="008D542E" w:rsidRPr="009D2007">
        <w:rPr>
          <w:bCs/>
          <w:sz w:val="22"/>
          <w:szCs w:val="22"/>
        </w:rPr>
        <w:t xml:space="preserve">, data </w:t>
      </w:r>
      <w:r w:rsidR="00CC1C66" w:rsidRPr="009D2007">
        <w:rPr>
          <w:bCs/>
          <w:sz w:val="22"/>
          <w:szCs w:val="22"/>
        </w:rPr>
        <w:t xml:space="preserve">from 2019 to present </w:t>
      </w:r>
      <w:r w:rsidR="008C54BA">
        <w:rPr>
          <w:bCs/>
          <w:sz w:val="22"/>
          <w:szCs w:val="22"/>
        </w:rPr>
        <w:t>would</w:t>
      </w:r>
      <w:r w:rsidR="00CC1C66" w:rsidRPr="009D2007">
        <w:rPr>
          <w:bCs/>
          <w:sz w:val="22"/>
          <w:szCs w:val="22"/>
        </w:rPr>
        <w:t xml:space="preserve"> be included</w:t>
      </w:r>
      <w:r w:rsidR="00F67E37" w:rsidRPr="009D2007">
        <w:rPr>
          <w:bCs/>
          <w:sz w:val="22"/>
          <w:szCs w:val="22"/>
        </w:rPr>
        <w:t xml:space="preserve"> and </w:t>
      </w:r>
      <w:r w:rsidR="008C54BA">
        <w:rPr>
          <w:bCs/>
          <w:sz w:val="22"/>
          <w:szCs w:val="22"/>
        </w:rPr>
        <w:t>would</w:t>
      </w:r>
      <w:r w:rsidR="00F67E37" w:rsidRPr="009D2007">
        <w:rPr>
          <w:bCs/>
          <w:sz w:val="22"/>
          <w:szCs w:val="22"/>
        </w:rPr>
        <w:t xml:space="preserve"> follow violent crime through the system. Three distinct areas </w:t>
      </w:r>
      <w:r w:rsidR="000B79C1">
        <w:rPr>
          <w:bCs/>
          <w:sz w:val="22"/>
          <w:szCs w:val="22"/>
        </w:rPr>
        <w:t>would</w:t>
      </w:r>
      <w:r w:rsidR="00F67E37" w:rsidRPr="009D2007">
        <w:rPr>
          <w:bCs/>
          <w:sz w:val="22"/>
          <w:szCs w:val="22"/>
        </w:rPr>
        <w:t xml:space="preserve"> be </w:t>
      </w:r>
      <w:r w:rsidR="00851CB1" w:rsidRPr="009D2007">
        <w:rPr>
          <w:bCs/>
          <w:sz w:val="22"/>
          <w:szCs w:val="22"/>
        </w:rPr>
        <w:t xml:space="preserve">included: case </w:t>
      </w:r>
      <w:r w:rsidR="00851CB1" w:rsidRPr="009D2007">
        <w:rPr>
          <w:bCs/>
          <w:sz w:val="22"/>
          <w:szCs w:val="22"/>
        </w:rPr>
        <w:lastRenderedPageBreak/>
        <w:t xml:space="preserve">initiation, </w:t>
      </w:r>
      <w:r w:rsidR="00F24408" w:rsidRPr="009D2007">
        <w:rPr>
          <w:bCs/>
          <w:sz w:val="22"/>
          <w:szCs w:val="22"/>
        </w:rPr>
        <w:t xml:space="preserve">case processed through </w:t>
      </w:r>
      <w:r w:rsidR="003C10A5">
        <w:rPr>
          <w:bCs/>
          <w:sz w:val="22"/>
          <w:szCs w:val="22"/>
        </w:rPr>
        <w:t xml:space="preserve">the </w:t>
      </w:r>
      <w:r w:rsidR="00F24408" w:rsidRPr="009D2007">
        <w:rPr>
          <w:bCs/>
          <w:sz w:val="22"/>
          <w:szCs w:val="22"/>
        </w:rPr>
        <w:t>Court and disposition.</w:t>
      </w:r>
      <w:r w:rsidR="00CB05B2" w:rsidRPr="009D2007">
        <w:rPr>
          <w:bCs/>
          <w:sz w:val="22"/>
          <w:szCs w:val="22"/>
        </w:rPr>
        <w:t xml:space="preserve"> Data </w:t>
      </w:r>
      <w:r w:rsidR="000B79C1">
        <w:rPr>
          <w:bCs/>
          <w:sz w:val="22"/>
          <w:szCs w:val="22"/>
        </w:rPr>
        <w:t>would</w:t>
      </w:r>
      <w:r w:rsidR="00CB05B2" w:rsidRPr="009D2007">
        <w:rPr>
          <w:bCs/>
          <w:sz w:val="22"/>
          <w:szCs w:val="22"/>
        </w:rPr>
        <w:t xml:space="preserve"> be compiled</w:t>
      </w:r>
      <w:r w:rsidR="006F303B">
        <w:rPr>
          <w:bCs/>
          <w:sz w:val="22"/>
          <w:szCs w:val="22"/>
        </w:rPr>
        <w:t xml:space="preserve"> on a</w:t>
      </w:r>
      <w:r w:rsidR="00CB05B2" w:rsidRPr="009D2007">
        <w:rPr>
          <w:bCs/>
          <w:sz w:val="22"/>
          <w:szCs w:val="22"/>
        </w:rPr>
        <w:t xml:space="preserve"> monthly </w:t>
      </w:r>
      <w:r w:rsidR="003C30FC">
        <w:rPr>
          <w:bCs/>
          <w:sz w:val="22"/>
          <w:szCs w:val="22"/>
        </w:rPr>
        <w:t>basis</w:t>
      </w:r>
      <w:r w:rsidR="003C30FC" w:rsidRPr="009D2007">
        <w:rPr>
          <w:bCs/>
          <w:sz w:val="22"/>
          <w:szCs w:val="22"/>
        </w:rPr>
        <w:t xml:space="preserve"> with</w:t>
      </w:r>
      <w:r w:rsidR="00CB05B2" w:rsidRPr="009D2007">
        <w:rPr>
          <w:bCs/>
          <w:sz w:val="22"/>
          <w:szCs w:val="22"/>
        </w:rPr>
        <w:t xml:space="preserve"> data points to include race, gender and age.</w:t>
      </w:r>
      <w:r w:rsidR="006F303B">
        <w:rPr>
          <w:bCs/>
          <w:sz w:val="22"/>
          <w:szCs w:val="22"/>
        </w:rPr>
        <w:t xml:space="preserve"> At some point, </w:t>
      </w:r>
      <w:r w:rsidR="00E72A3F">
        <w:rPr>
          <w:bCs/>
          <w:sz w:val="22"/>
          <w:szCs w:val="22"/>
        </w:rPr>
        <w:t xml:space="preserve">CJCC </w:t>
      </w:r>
      <w:r w:rsidR="000B79C1">
        <w:rPr>
          <w:bCs/>
          <w:sz w:val="22"/>
          <w:szCs w:val="22"/>
        </w:rPr>
        <w:t>might</w:t>
      </w:r>
      <w:r w:rsidR="00E72A3F">
        <w:rPr>
          <w:bCs/>
          <w:sz w:val="22"/>
          <w:szCs w:val="22"/>
        </w:rPr>
        <w:t xml:space="preserve"> want to analyze how race data is reported.</w:t>
      </w:r>
      <w:r w:rsidR="00371C09">
        <w:rPr>
          <w:bCs/>
          <w:sz w:val="22"/>
          <w:szCs w:val="22"/>
        </w:rPr>
        <w:t xml:space="preserve"> Chief Clark added that </w:t>
      </w:r>
      <w:r w:rsidR="000F2955">
        <w:rPr>
          <w:bCs/>
          <w:sz w:val="22"/>
          <w:szCs w:val="22"/>
        </w:rPr>
        <w:t xml:space="preserve">different groups would be contacted to obtain information. He stressed how </w:t>
      </w:r>
      <w:r w:rsidR="007E61DA">
        <w:rPr>
          <w:bCs/>
          <w:sz w:val="22"/>
          <w:szCs w:val="22"/>
        </w:rPr>
        <w:t xml:space="preserve">important collaboration was and sharing information. </w:t>
      </w:r>
    </w:p>
    <w:p w14:paraId="439C48D4" w14:textId="77777777" w:rsidR="00F11AE8" w:rsidRDefault="00F11AE8" w:rsidP="003A48E8">
      <w:pPr>
        <w:rPr>
          <w:bCs/>
          <w:sz w:val="22"/>
          <w:szCs w:val="22"/>
        </w:rPr>
      </w:pPr>
    </w:p>
    <w:p w14:paraId="2C82F0FE" w14:textId="09F937DC" w:rsidR="00F11AE8" w:rsidRDefault="00F11AE8" w:rsidP="003A48E8">
      <w:pPr>
        <w:rPr>
          <w:bCs/>
          <w:sz w:val="22"/>
          <w:szCs w:val="22"/>
        </w:rPr>
      </w:pPr>
      <w:r>
        <w:rPr>
          <w:bCs/>
          <w:sz w:val="22"/>
          <w:szCs w:val="22"/>
        </w:rPr>
        <w:t xml:space="preserve">Chief Clark </w:t>
      </w:r>
      <w:r w:rsidR="00A234EC">
        <w:rPr>
          <w:bCs/>
          <w:sz w:val="22"/>
          <w:szCs w:val="22"/>
        </w:rPr>
        <w:t xml:space="preserve">reported that </w:t>
      </w:r>
      <w:r w:rsidR="00A8037B">
        <w:rPr>
          <w:bCs/>
          <w:sz w:val="22"/>
          <w:szCs w:val="22"/>
        </w:rPr>
        <w:t xml:space="preserve">volunteers to chair the </w:t>
      </w:r>
      <w:r w:rsidR="00A73861">
        <w:rPr>
          <w:bCs/>
          <w:sz w:val="22"/>
          <w:szCs w:val="22"/>
        </w:rPr>
        <w:t>subcommittees</w:t>
      </w:r>
      <w:r w:rsidR="00A8037B">
        <w:rPr>
          <w:bCs/>
          <w:sz w:val="22"/>
          <w:szCs w:val="22"/>
        </w:rPr>
        <w:t xml:space="preserve"> had been recruited</w:t>
      </w:r>
      <w:r w:rsidR="00202609">
        <w:rPr>
          <w:bCs/>
          <w:sz w:val="22"/>
          <w:szCs w:val="22"/>
        </w:rPr>
        <w:t xml:space="preserve">. The subcommittee chairs had been </w:t>
      </w:r>
      <w:r w:rsidR="00A8037B">
        <w:rPr>
          <w:bCs/>
          <w:sz w:val="22"/>
          <w:szCs w:val="22"/>
        </w:rPr>
        <w:t xml:space="preserve">asked to </w:t>
      </w:r>
      <w:r w:rsidR="002B6792">
        <w:rPr>
          <w:bCs/>
          <w:sz w:val="22"/>
          <w:szCs w:val="22"/>
        </w:rPr>
        <w:t>convene 2-3 meetings</w:t>
      </w:r>
      <w:r w:rsidR="00B107DE">
        <w:rPr>
          <w:bCs/>
          <w:sz w:val="22"/>
          <w:szCs w:val="22"/>
        </w:rPr>
        <w:t xml:space="preserve"> and develop 3-5 recommendations by Ma</w:t>
      </w:r>
      <w:r w:rsidR="00541489">
        <w:rPr>
          <w:bCs/>
          <w:sz w:val="22"/>
          <w:szCs w:val="22"/>
        </w:rPr>
        <w:t>y:</w:t>
      </w:r>
    </w:p>
    <w:p w14:paraId="2892972C" w14:textId="22FBD470" w:rsidR="00A8037B" w:rsidRDefault="00A8037B" w:rsidP="0043496B">
      <w:pPr>
        <w:ind w:left="720"/>
        <w:rPr>
          <w:bCs/>
          <w:sz w:val="22"/>
          <w:szCs w:val="22"/>
        </w:rPr>
      </w:pPr>
      <w:r>
        <w:rPr>
          <w:bCs/>
          <w:sz w:val="22"/>
          <w:szCs w:val="22"/>
        </w:rPr>
        <w:t>Gun Violence</w:t>
      </w:r>
      <w:r w:rsidR="00520F88">
        <w:rPr>
          <w:bCs/>
          <w:sz w:val="22"/>
          <w:szCs w:val="22"/>
        </w:rPr>
        <w:t xml:space="preserve"> </w:t>
      </w:r>
      <w:r w:rsidR="00F96EC3">
        <w:rPr>
          <w:bCs/>
          <w:sz w:val="22"/>
          <w:szCs w:val="22"/>
        </w:rPr>
        <w:t>–</w:t>
      </w:r>
      <w:r w:rsidR="00520F88">
        <w:rPr>
          <w:bCs/>
          <w:sz w:val="22"/>
          <w:szCs w:val="22"/>
        </w:rPr>
        <w:t xml:space="preserve"> </w:t>
      </w:r>
      <w:r w:rsidR="00F96EC3">
        <w:rPr>
          <w:bCs/>
          <w:sz w:val="22"/>
          <w:szCs w:val="22"/>
        </w:rPr>
        <w:t>Judge Mark Kappelhoff / Mary Ellen Heng</w:t>
      </w:r>
    </w:p>
    <w:p w14:paraId="16088CEB" w14:textId="5CBA0200" w:rsidR="00F96EC3" w:rsidRDefault="00F96EC3" w:rsidP="0043496B">
      <w:pPr>
        <w:ind w:left="720"/>
        <w:rPr>
          <w:bCs/>
          <w:sz w:val="22"/>
          <w:szCs w:val="22"/>
        </w:rPr>
      </w:pPr>
      <w:r>
        <w:rPr>
          <w:bCs/>
          <w:sz w:val="22"/>
          <w:szCs w:val="22"/>
        </w:rPr>
        <w:t>Car Jackings – Chief Tracey Martin</w:t>
      </w:r>
    </w:p>
    <w:p w14:paraId="3E4FFC39" w14:textId="75F75D65" w:rsidR="00F96EC3" w:rsidRDefault="00F96EC3" w:rsidP="0043496B">
      <w:pPr>
        <w:ind w:left="720"/>
        <w:rPr>
          <w:bCs/>
          <w:sz w:val="22"/>
          <w:szCs w:val="22"/>
        </w:rPr>
      </w:pPr>
      <w:r>
        <w:rPr>
          <w:bCs/>
          <w:sz w:val="22"/>
          <w:szCs w:val="22"/>
        </w:rPr>
        <w:t>Violent Crimes-Pretrial Status</w:t>
      </w:r>
    </w:p>
    <w:p w14:paraId="2DC6DD36" w14:textId="77777777" w:rsidR="00F96EC3" w:rsidRDefault="00F96EC3" w:rsidP="003A48E8">
      <w:pPr>
        <w:rPr>
          <w:bCs/>
          <w:sz w:val="22"/>
          <w:szCs w:val="22"/>
        </w:rPr>
      </w:pPr>
    </w:p>
    <w:p w14:paraId="05051431" w14:textId="5B17368C" w:rsidR="008D542E" w:rsidRDefault="0043496B" w:rsidP="003A48E8">
      <w:pPr>
        <w:rPr>
          <w:bCs/>
          <w:sz w:val="22"/>
          <w:szCs w:val="22"/>
        </w:rPr>
      </w:pPr>
      <w:r>
        <w:rPr>
          <w:bCs/>
          <w:sz w:val="22"/>
          <w:szCs w:val="22"/>
        </w:rPr>
        <w:t>Chief Clark</w:t>
      </w:r>
      <w:r w:rsidR="007E61DA">
        <w:rPr>
          <w:bCs/>
          <w:sz w:val="22"/>
          <w:szCs w:val="22"/>
        </w:rPr>
        <w:t xml:space="preserve"> </w:t>
      </w:r>
      <w:r w:rsidR="00AA439D">
        <w:rPr>
          <w:bCs/>
          <w:sz w:val="22"/>
          <w:szCs w:val="22"/>
        </w:rPr>
        <w:t xml:space="preserve">added that everyone wanted to improve public safety and </w:t>
      </w:r>
      <w:r w:rsidR="007E61DA">
        <w:rPr>
          <w:bCs/>
          <w:sz w:val="22"/>
          <w:szCs w:val="22"/>
        </w:rPr>
        <w:t xml:space="preserve">encouraged </w:t>
      </w:r>
      <w:r w:rsidR="00AA439D">
        <w:rPr>
          <w:bCs/>
          <w:sz w:val="22"/>
          <w:szCs w:val="22"/>
        </w:rPr>
        <w:t>subcommittee</w:t>
      </w:r>
      <w:r w:rsidR="00A234EC">
        <w:rPr>
          <w:bCs/>
          <w:sz w:val="22"/>
          <w:szCs w:val="22"/>
        </w:rPr>
        <w:t xml:space="preserve"> members</w:t>
      </w:r>
      <w:r w:rsidR="007E61DA">
        <w:rPr>
          <w:bCs/>
          <w:sz w:val="22"/>
          <w:szCs w:val="22"/>
        </w:rPr>
        <w:t xml:space="preserve"> to think about what needed further study, what support was needed and what changes we</w:t>
      </w:r>
      <w:r w:rsidR="00F11AE8">
        <w:rPr>
          <w:bCs/>
          <w:sz w:val="22"/>
          <w:szCs w:val="22"/>
        </w:rPr>
        <w:t>re needed within the system.</w:t>
      </w:r>
      <w:r>
        <w:rPr>
          <w:bCs/>
          <w:sz w:val="22"/>
          <w:szCs w:val="22"/>
        </w:rPr>
        <w:t xml:space="preserve"> CJCC members were aske</w:t>
      </w:r>
      <w:r w:rsidR="00C5446A">
        <w:rPr>
          <w:bCs/>
          <w:sz w:val="22"/>
          <w:szCs w:val="22"/>
        </w:rPr>
        <w:t xml:space="preserve">d to either participate or designate a representative to participate on each subcommittee. Names should be sent to </w:t>
      </w:r>
      <w:hyperlink r:id="rId8" w:history="1">
        <w:r w:rsidR="00C5446A" w:rsidRPr="008E0811">
          <w:rPr>
            <w:rStyle w:val="Hyperlink"/>
            <w:bCs/>
            <w:sz w:val="22"/>
            <w:szCs w:val="22"/>
          </w:rPr>
          <w:t>Carrie.Scardigli@hennepin.us</w:t>
        </w:r>
      </w:hyperlink>
      <w:r w:rsidR="00C5446A">
        <w:rPr>
          <w:bCs/>
          <w:sz w:val="22"/>
          <w:szCs w:val="22"/>
        </w:rPr>
        <w:t>.</w:t>
      </w:r>
    </w:p>
    <w:p w14:paraId="24948223" w14:textId="7051340E" w:rsidR="007C7E3B" w:rsidRDefault="007C7E3B" w:rsidP="003A48E8">
      <w:pPr>
        <w:rPr>
          <w:bCs/>
          <w:sz w:val="22"/>
          <w:szCs w:val="22"/>
        </w:rPr>
      </w:pPr>
    </w:p>
    <w:p w14:paraId="7646F7E4" w14:textId="2D59DD62" w:rsidR="007C7E3B" w:rsidRDefault="007C7E3B" w:rsidP="003A48E8">
      <w:pPr>
        <w:rPr>
          <w:bCs/>
          <w:sz w:val="22"/>
          <w:szCs w:val="22"/>
        </w:rPr>
      </w:pPr>
      <w:r>
        <w:rPr>
          <w:bCs/>
          <w:sz w:val="22"/>
          <w:szCs w:val="22"/>
        </w:rPr>
        <w:t xml:space="preserve">Commissioner Fernando </w:t>
      </w:r>
      <w:r w:rsidR="00DC6060">
        <w:rPr>
          <w:bCs/>
          <w:sz w:val="22"/>
          <w:szCs w:val="22"/>
        </w:rPr>
        <w:t xml:space="preserve">noted the troubling trends that </w:t>
      </w:r>
      <w:r w:rsidR="008B0A32">
        <w:rPr>
          <w:bCs/>
          <w:sz w:val="22"/>
          <w:szCs w:val="22"/>
        </w:rPr>
        <w:t xml:space="preserve">the county </w:t>
      </w:r>
      <w:r w:rsidR="009105AE">
        <w:rPr>
          <w:bCs/>
          <w:sz w:val="22"/>
          <w:szCs w:val="22"/>
        </w:rPr>
        <w:t>was</w:t>
      </w:r>
      <w:r w:rsidR="008B0A32">
        <w:rPr>
          <w:bCs/>
          <w:sz w:val="22"/>
          <w:szCs w:val="22"/>
        </w:rPr>
        <w:t xml:space="preserve"> seeing, </w:t>
      </w:r>
      <w:r w:rsidR="009105AE">
        <w:rPr>
          <w:bCs/>
          <w:sz w:val="22"/>
          <w:szCs w:val="22"/>
        </w:rPr>
        <w:t>adding that</w:t>
      </w:r>
      <w:r w:rsidR="008B0A32">
        <w:rPr>
          <w:bCs/>
          <w:sz w:val="22"/>
          <w:szCs w:val="22"/>
        </w:rPr>
        <w:t xml:space="preserve"> while a multijurisdictional effort </w:t>
      </w:r>
      <w:r w:rsidR="009105AE">
        <w:rPr>
          <w:bCs/>
          <w:sz w:val="22"/>
          <w:szCs w:val="22"/>
        </w:rPr>
        <w:t>could</w:t>
      </w:r>
      <w:r w:rsidR="008B0A32">
        <w:rPr>
          <w:bCs/>
          <w:sz w:val="22"/>
          <w:szCs w:val="22"/>
        </w:rPr>
        <w:t xml:space="preserve"> be complex, she hoped that CJCC </w:t>
      </w:r>
      <w:r w:rsidR="001A2F12">
        <w:rPr>
          <w:bCs/>
          <w:sz w:val="22"/>
          <w:szCs w:val="22"/>
        </w:rPr>
        <w:t>w</w:t>
      </w:r>
      <w:r w:rsidR="008B0A32">
        <w:rPr>
          <w:bCs/>
          <w:sz w:val="22"/>
          <w:szCs w:val="22"/>
        </w:rPr>
        <w:t xml:space="preserve">ould </w:t>
      </w:r>
      <w:r w:rsidR="001A2F12">
        <w:rPr>
          <w:bCs/>
          <w:sz w:val="22"/>
          <w:szCs w:val="22"/>
        </w:rPr>
        <w:t xml:space="preserve">be able to </w:t>
      </w:r>
      <w:r w:rsidR="008B0A32">
        <w:rPr>
          <w:bCs/>
          <w:sz w:val="22"/>
          <w:szCs w:val="22"/>
        </w:rPr>
        <w:t xml:space="preserve">identify recommendations that could begin </w:t>
      </w:r>
      <w:r w:rsidR="000C5701">
        <w:rPr>
          <w:bCs/>
          <w:sz w:val="22"/>
          <w:szCs w:val="22"/>
        </w:rPr>
        <w:t>right away and get started</w:t>
      </w:r>
      <w:r w:rsidR="001A2F12">
        <w:rPr>
          <w:bCs/>
          <w:sz w:val="22"/>
          <w:szCs w:val="22"/>
        </w:rPr>
        <w:t xml:space="preserve"> on a number of ini</w:t>
      </w:r>
      <w:r w:rsidR="00495AEE">
        <w:rPr>
          <w:bCs/>
          <w:sz w:val="22"/>
          <w:szCs w:val="22"/>
        </w:rPr>
        <w:t>ti</w:t>
      </w:r>
      <w:r w:rsidR="001A2F12">
        <w:rPr>
          <w:bCs/>
          <w:sz w:val="22"/>
          <w:szCs w:val="22"/>
        </w:rPr>
        <w:t>atives</w:t>
      </w:r>
      <w:r w:rsidR="000C5701">
        <w:rPr>
          <w:bCs/>
          <w:sz w:val="22"/>
          <w:szCs w:val="22"/>
        </w:rPr>
        <w:t xml:space="preserve">. She added that she appreciated the move toward in-person </w:t>
      </w:r>
      <w:r w:rsidR="00A73861">
        <w:rPr>
          <w:bCs/>
          <w:sz w:val="22"/>
          <w:szCs w:val="22"/>
        </w:rPr>
        <w:t>meetings</w:t>
      </w:r>
      <w:r w:rsidR="000C5701">
        <w:rPr>
          <w:bCs/>
          <w:sz w:val="22"/>
          <w:szCs w:val="22"/>
        </w:rPr>
        <w:t xml:space="preserve"> with</w:t>
      </w:r>
      <w:r w:rsidR="00BD5EED">
        <w:rPr>
          <w:bCs/>
          <w:sz w:val="22"/>
          <w:szCs w:val="22"/>
        </w:rPr>
        <w:t xml:space="preserve"> a</w:t>
      </w:r>
      <w:r w:rsidR="000C5701">
        <w:rPr>
          <w:bCs/>
          <w:sz w:val="22"/>
          <w:szCs w:val="22"/>
        </w:rPr>
        <w:t xml:space="preserve"> tighter </w:t>
      </w:r>
      <w:r w:rsidR="00BD5EED">
        <w:rPr>
          <w:bCs/>
          <w:sz w:val="22"/>
          <w:szCs w:val="22"/>
        </w:rPr>
        <w:t>attendance</w:t>
      </w:r>
      <w:r w:rsidR="000C5701">
        <w:rPr>
          <w:bCs/>
          <w:sz w:val="22"/>
          <w:szCs w:val="22"/>
        </w:rPr>
        <w:t xml:space="preserve"> list.</w:t>
      </w:r>
      <w:r w:rsidR="00DF44AE">
        <w:rPr>
          <w:bCs/>
          <w:sz w:val="22"/>
          <w:szCs w:val="22"/>
        </w:rPr>
        <w:t xml:space="preserve"> She asked if the subcommittee</w:t>
      </w:r>
      <w:r w:rsidR="00BD5EED">
        <w:rPr>
          <w:bCs/>
          <w:sz w:val="22"/>
          <w:szCs w:val="22"/>
        </w:rPr>
        <w:t>s</w:t>
      </w:r>
      <w:r w:rsidR="00DF44AE">
        <w:rPr>
          <w:bCs/>
          <w:sz w:val="22"/>
          <w:szCs w:val="22"/>
        </w:rPr>
        <w:t xml:space="preserve"> had sufficient staff support and that she would </w:t>
      </w:r>
      <w:r w:rsidR="00BD5EED">
        <w:rPr>
          <w:bCs/>
          <w:sz w:val="22"/>
          <w:szCs w:val="22"/>
        </w:rPr>
        <w:t xml:space="preserve">be happy to </w:t>
      </w:r>
      <w:r w:rsidR="00DF44AE">
        <w:rPr>
          <w:bCs/>
          <w:sz w:val="22"/>
          <w:szCs w:val="22"/>
        </w:rPr>
        <w:t>advocate to address any need</w:t>
      </w:r>
      <w:r w:rsidR="00BD5EED">
        <w:rPr>
          <w:bCs/>
          <w:sz w:val="22"/>
          <w:szCs w:val="22"/>
        </w:rPr>
        <w:t>ed resourc</w:t>
      </w:r>
      <w:r w:rsidR="00D86D81">
        <w:rPr>
          <w:bCs/>
          <w:sz w:val="22"/>
          <w:szCs w:val="22"/>
        </w:rPr>
        <w:t>es</w:t>
      </w:r>
      <w:r w:rsidR="00DF44AE">
        <w:rPr>
          <w:bCs/>
          <w:sz w:val="22"/>
          <w:szCs w:val="22"/>
        </w:rPr>
        <w:t xml:space="preserve">. Chief Martin indicated she would be </w:t>
      </w:r>
      <w:r w:rsidR="0023087F">
        <w:rPr>
          <w:bCs/>
          <w:sz w:val="22"/>
          <w:szCs w:val="22"/>
        </w:rPr>
        <w:t>utilizing</w:t>
      </w:r>
      <w:r w:rsidR="00DF44AE">
        <w:rPr>
          <w:bCs/>
          <w:sz w:val="22"/>
          <w:szCs w:val="22"/>
        </w:rPr>
        <w:t xml:space="preserve"> a team from HCSO to support </w:t>
      </w:r>
      <w:r w:rsidR="00CC0732">
        <w:rPr>
          <w:bCs/>
          <w:sz w:val="22"/>
          <w:szCs w:val="22"/>
        </w:rPr>
        <w:t>the Car Jackings subcommittee.</w:t>
      </w:r>
      <w:r w:rsidR="00B919EA">
        <w:rPr>
          <w:bCs/>
          <w:sz w:val="22"/>
          <w:szCs w:val="22"/>
        </w:rPr>
        <w:t xml:space="preserve"> Kassius Benson said that the Public Defender’s Office would be involved and would definitely have representation on these issues. </w:t>
      </w:r>
    </w:p>
    <w:p w14:paraId="53363B5F" w14:textId="77777777" w:rsidR="000054A4" w:rsidRPr="009666C2" w:rsidRDefault="000054A4">
      <w:pPr>
        <w:rPr>
          <w:rFonts w:ascii="Verdana" w:hAnsi="Verdana"/>
          <w:sz w:val="22"/>
          <w:szCs w:val="22"/>
        </w:rPr>
      </w:pPr>
    </w:p>
    <w:p w14:paraId="35F1536E" w14:textId="20A4DC09" w:rsidR="00351392" w:rsidRDefault="00351392" w:rsidP="00351392">
      <w:pPr>
        <w:pStyle w:val="Heading2"/>
        <w:widowControl w:val="0"/>
        <w:jc w:val="center"/>
        <w:rPr>
          <w:rStyle w:val="SubtleEmphasis"/>
        </w:rPr>
      </w:pPr>
      <w:r>
        <w:t xml:space="preserve">Time </w:t>
      </w:r>
      <w:sdt>
        <w:sdtPr>
          <w:rPr>
            <w:rStyle w:val="SubtleEmphasis"/>
          </w:rPr>
          <w:alias w:val="Agenda 3, enter time:"/>
          <w:tag w:val="Agenda 3, enter time:"/>
          <w:id w:val="-1016762109"/>
          <w:placeholder>
            <w:docPart w:val="9027AA2749384FE1B3E7048FC3BBF0D6"/>
          </w:placeholder>
          <w15:appearance w15:val="hidden"/>
        </w:sdtPr>
        <w:sdtEndPr>
          <w:rPr>
            <w:rStyle w:val="DefaultParagraphFont"/>
            <w:i w:val="0"/>
            <w:iCs w:val="0"/>
          </w:rPr>
        </w:sdtEndPr>
        <w:sdtContent>
          <w:r>
            <w:rPr>
              <w:rStyle w:val="SubtleEmphasis"/>
            </w:rPr>
            <w:t>1:</w:t>
          </w:r>
          <w:r w:rsidR="002A1E02">
            <w:rPr>
              <w:rStyle w:val="SubtleEmphasis"/>
            </w:rPr>
            <w:t>04</w:t>
          </w:r>
        </w:sdtContent>
      </w:sdt>
      <w:r>
        <w:t xml:space="preserve"> | </w:t>
      </w:r>
      <w:sdt>
        <w:sdtPr>
          <w:alias w:val="Agenda 3, agenda topic:"/>
          <w:tag w:val="Agenda 3, agenda topic:"/>
          <w:id w:val="-428283560"/>
          <w:placeholder>
            <w:docPart w:val="C4DBB675C7F849C3B425FD28A962F203"/>
          </w:placeholder>
          <w:temporary/>
          <w:showingPlcHdr/>
          <w15:appearance w15:val="hidden"/>
        </w:sdtPr>
        <w:sdtEndPr/>
        <w:sdtContent>
          <w:r>
            <w:t>Agenda topic</w:t>
          </w:r>
        </w:sdtContent>
      </w:sdt>
      <w:r>
        <w:t xml:space="preserve"> </w:t>
      </w:r>
      <w:r>
        <w:rPr>
          <w:rStyle w:val="SubtleEmphasis"/>
        </w:rPr>
        <w:t>Adjournment</w:t>
      </w:r>
    </w:p>
    <w:p w14:paraId="061A85CC" w14:textId="733981E5" w:rsidR="00351392" w:rsidRDefault="00351392" w:rsidP="00351392">
      <w:pPr>
        <w:pStyle w:val="ListParagraph"/>
        <w:widowControl w:val="0"/>
        <w:numPr>
          <w:ilvl w:val="0"/>
          <w:numId w:val="3"/>
        </w:numPr>
      </w:pPr>
      <w:r>
        <w:t xml:space="preserve">Next CJCC Meeting is </w:t>
      </w:r>
      <w:r w:rsidR="007D4F24">
        <w:t>May 26</w:t>
      </w:r>
      <w:r>
        <w:t>, 202</w:t>
      </w:r>
      <w:r w:rsidR="00340EED">
        <w:t>2</w:t>
      </w:r>
    </w:p>
    <w:p w14:paraId="428B86A0" w14:textId="77777777" w:rsidR="00351392" w:rsidRPr="00D24A0D" w:rsidRDefault="00351392" w:rsidP="00351392">
      <w:pPr>
        <w:pStyle w:val="Heading2"/>
        <w:widowControl w:val="0"/>
        <w:jc w:val="center"/>
      </w:pPr>
    </w:p>
    <w:p w14:paraId="7DB885B5" w14:textId="77777777" w:rsidR="00351392" w:rsidRDefault="00351392" w:rsidP="00351392">
      <w:pPr>
        <w:pStyle w:val="Heading1"/>
        <w:widowControl w:val="0"/>
      </w:pPr>
      <w:r>
        <w:t>Relevant Links or Resources</w:t>
      </w:r>
    </w:p>
    <w:p w14:paraId="62909B27" w14:textId="2AEE6BF0" w:rsidR="000054A4" w:rsidRDefault="004F14B4" w:rsidP="00351392">
      <w:pPr>
        <w:rPr>
          <w:rFonts w:ascii="Verdana" w:hAnsi="Verdana"/>
          <w:sz w:val="22"/>
          <w:szCs w:val="22"/>
        </w:rPr>
      </w:pPr>
      <w:hyperlink r:id="rId9" w:history="1">
        <w:r w:rsidR="00351392" w:rsidRPr="00CA3973">
          <w:rPr>
            <w:rStyle w:val="Hyperlink"/>
          </w:rPr>
          <w:t>Criminal Justice Coordinating Committee Website</w:t>
        </w:r>
      </w:hyperlink>
    </w:p>
    <w:p w14:paraId="32043C5C" w14:textId="678C71CE" w:rsidR="00681AAB" w:rsidRDefault="00681AAB">
      <w:pPr>
        <w:rPr>
          <w:rFonts w:ascii="Verdana" w:hAnsi="Verdana"/>
          <w:sz w:val="22"/>
          <w:szCs w:val="22"/>
        </w:rPr>
      </w:pPr>
    </w:p>
    <w:p w14:paraId="11F6EA9E" w14:textId="48936FC3" w:rsidR="00681AAB" w:rsidRDefault="00681AAB">
      <w:pPr>
        <w:rPr>
          <w:rFonts w:ascii="Verdana" w:hAnsi="Verdana"/>
          <w:sz w:val="22"/>
          <w:szCs w:val="22"/>
        </w:rPr>
      </w:pPr>
    </w:p>
    <w:p w14:paraId="1C330CDA" w14:textId="6D80DB0A" w:rsidR="00681AAB" w:rsidRDefault="00681AAB">
      <w:pPr>
        <w:rPr>
          <w:rFonts w:ascii="Verdana" w:hAnsi="Verdana"/>
          <w:sz w:val="22"/>
          <w:szCs w:val="22"/>
        </w:rPr>
      </w:pPr>
    </w:p>
    <w:p w14:paraId="4278875F" w14:textId="5E3995C5" w:rsidR="00681AAB" w:rsidRDefault="00681AAB" w:rsidP="00775B7B">
      <w:pPr>
        <w:pStyle w:val="Footer"/>
        <w:rPr>
          <w:rFonts w:ascii="Verdana" w:hAnsi="Verdana"/>
          <w:sz w:val="22"/>
          <w:szCs w:val="22"/>
        </w:rPr>
      </w:pPr>
    </w:p>
    <w:sectPr w:rsidR="00681AAB" w:rsidSect="00681AAB">
      <w:footerReference w:type="default" r:id="rId10"/>
      <w:headerReference w:type="first" r:id="rId11"/>
      <w:footnotePr>
        <w:numRestart w:val="eachSect"/>
      </w:footnotePr>
      <w:pgSz w:w="12240" w:h="15840" w:code="1"/>
      <w:pgMar w:top="1440" w:right="1728" w:bottom="576" w:left="1728" w:header="720" w:footer="720" w:gutter="0"/>
      <w:paperSrc w:first="7" w:other="7"/>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6FFA" w14:textId="77777777" w:rsidR="001510C7" w:rsidRDefault="001510C7">
      <w:r>
        <w:separator/>
      </w:r>
    </w:p>
  </w:endnote>
  <w:endnote w:type="continuationSeparator" w:id="0">
    <w:p w14:paraId="5E7C5F0E" w14:textId="77777777" w:rsidR="001510C7" w:rsidRDefault="001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501E" w14:textId="77777777" w:rsidR="00D54EDD" w:rsidRDefault="00D54EDD">
    <w:pPr>
      <w:pStyle w:val="Footer"/>
      <w:tabs>
        <w:tab w:val="clear" w:pos="4320"/>
        <w:tab w:val="clear" w:pos="8640"/>
        <w:tab w:val="left" w:pos="6210"/>
      </w:tabs>
      <w:rPr>
        <w:rFonts w:ascii="Univers (WN)" w:hAnsi="Univers (WN)"/>
        <w:sz w:val="14"/>
      </w:rPr>
    </w:pPr>
    <w:r>
      <w:rPr>
        <w:rFonts w:ascii="Univers (WN)" w:hAnsi="Univers (WN)"/>
        <w:sz w:val="14"/>
      </w:rPr>
      <w:tab/>
    </w:r>
    <w:r>
      <w:rPr>
        <w:rFonts w:ascii="Univers (WN)" w:hAnsi="Univers (WN)"/>
        <w:sz w:val="14"/>
      </w:rPr>
      <w:tab/>
    </w:r>
    <w:smartTag w:uri="urn:schemas-microsoft-com:office:smarttags" w:element="place">
      <w:smartTag w:uri="urn:schemas-microsoft-com:office:smarttags" w:element="PlaceName">
        <w:r>
          <w:rPr>
            <w:rFonts w:ascii="Univers (WN)" w:hAnsi="Univers (WN)"/>
            <w:sz w:val="14"/>
          </w:rPr>
          <w:t>HENNEPIN</w:t>
        </w:r>
      </w:smartTag>
      <w:r>
        <w:rPr>
          <w:rFonts w:ascii="Univers (WN)" w:hAnsi="Univers (WN)"/>
          <w:sz w:val="14"/>
        </w:rPr>
        <w:t xml:space="preserve"> </w:t>
      </w:r>
      <w:smartTag w:uri="urn:schemas-microsoft-com:office:smarttags" w:element="PlaceType">
        <w:r>
          <w:rPr>
            <w:rFonts w:ascii="Univers (WN)" w:hAnsi="Univers (WN)"/>
            <w:sz w:val="14"/>
          </w:rPr>
          <w:t>COUNTY</w:t>
        </w:r>
      </w:smartTag>
    </w:smartTag>
  </w:p>
  <w:p w14:paraId="0B525748" w14:textId="77777777" w:rsidR="00D54EDD" w:rsidRDefault="00D54EDD">
    <w:pPr>
      <w:pStyle w:val="Footer"/>
      <w:tabs>
        <w:tab w:val="clear" w:pos="4320"/>
        <w:tab w:val="clear" w:pos="8640"/>
        <w:tab w:val="left" w:pos="6120"/>
      </w:tabs>
    </w:pPr>
    <w:r>
      <w:rPr>
        <w:rFonts w:ascii="Univers (WN)" w:hAnsi="Univers (WN)"/>
        <w:sz w:val="14"/>
      </w:rPr>
      <w:tab/>
    </w:r>
    <w:r>
      <w:rPr>
        <w:rFonts w:ascii="Univers (WN)" w:hAnsi="Univers (WN)"/>
        <w:sz w:val="14"/>
      </w:rPr>
      <w:tab/>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91384" w14:textId="77777777" w:rsidR="001510C7" w:rsidRDefault="001510C7">
      <w:r>
        <w:separator/>
      </w:r>
    </w:p>
  </w:footnote>
  <w:footnote w:type="continuationSeparator" w:id="0">
    <w:p w14:paraId="02A48662" w14:textId="77777777" w:rsidR="001510C7" w:rsidRDefault="001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F1BF" w14:textId="60EA6BB6" w:rsidR="00C014BC" w:rsidRDefault="009666C2" w:rsidP="00C014BC">
    <w:pPr>
      <w:pStyle w:val="Header"/>
      <w:jc w:val="center"/>
    </w:pPr>
    <w:r>
      <w:rPr>
        <w:noProof/>
      </w:rPr>
      <w:drawing>
        <wp:anchor distT="0" distB="127" distL="114300" distR="114808" simplePos="0" relativeHeight="251657728" behindDoc="0" locked="1" layoutInCell="1" allowOverlap="0" wp14:anchorId="15606247" wp14:editId="4E77B1BD">
          <wp:simplePos x="0" y="0"/>
          <wp:positionH relativeFrom="column">
            <wp:posOffset>1033145</wp:posOffset>
          </wp:positionH>
          <wp:positionV relativeFrom="page">
            <wp:posOffset>477520</wp:posOffset>
          </wp:positionV>
          <wp:extent cx="3493262" cy="438658"/>
          <wp:effectExtent l="0" t="0" r="0" b="0"/>
          <wp:wrapNone/>
          <wp:docPr id="1" name="Picture 1"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official Hennepin County document." title="Hennepin County Wordmark"/>
                  <pic:cNvPicPr/>
                </pic:nvPicPr>
                <pic:blipFill>
                  <a:blip r:embed="rId1">
                    <a:extLst>
                      <a:ext uri="{28A0092B-C50C-407E-A947-70E740481C1C}">
                        <a14:useLocalDpi xmlns:a14="http://schemas.microsoft.com/office/drawing/2010/main" val="0"/>
                      </a:ext>
                    </a:extLst>
                  </a:blip>
                  <a:stretch>
                    <a:fillRect/>
                  </a:stretch>
                </pic:blipFill>
                <pic:spPr>
                  <a:xfrm>
                    <a:off x="0" y="0"/>
                    <a:ext cx="3493135"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D390D"/>
    <w:multiLevelType w:val="hybridMultilevel"/>
    <w:tmpl w:val="A8AAF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B562F1"/>
    <w:multiLevelType w:val="hybridMultilevel"/>
    <w:tmpl w:val="262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BE5B1B"/>
    <w:multiLevelType w:val="hybridMultilevel"/>
    <w:tmpl w:val="B53C6A14"/>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5120808"/>
    <w:multiLevelType w:val="hybridMultilevel"/>
    <w:tmpl w:val="A476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DC62DB"/>
    <w:multiLevelType w:val="hybridMultilevel"/>
    <w:tmpl w:val="8C7C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BD3BDE"/>
    <w:multiLevelType w:val="hybridMultilevel"/>
    <w:tmpl w:val="8D5E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F43BC9"/>
    <w:multiLevelType w:val="hybridMultilevel"/>
    <w:tmpl w:val="92C2A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305299"/>
    <w:multiLevelType w:val="hybridMultilevel"/>
    <w:tmpl w:val="ABE03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F"/>
    <w:rsid w:val="000012BA"/>
    <w:rsid w:val="000020B8"/>
    <w:rsid w:val="000054A4"/>
    <w:rsid w:val="000072C8"/>
    <w:rsid w:val="00021544"/>
    <w:rsid w:val="00025A45"/>
    <w:rsid w:val="0002697E"/>
    <w:rsid w:val="00033CBE"/>
    <w:rsid w:val="000354CA"/>
    <w:rsid w:val="00037F2F"/>
    <w:rsid w:val="00040C18"/>
    <w:rsid w:val="00045401"/>
    <w:rsid w:val="00046512"/>
    <w:rsid w:val="00047842"/>
    <w:rsid w:val="0005323C"/>
    <w:rsid w:val="000547FD"/>
    <w:rsid w:val="00060364"/>
    <w:rsid w:val="000647F8"/>
    <w:rsid w:val="00071473"/>
    <w:rsid w:val="0007517B"/>
    <w:rsid w:val="000766FF"/>
    <w:rsid w:val="00077EE5"/>
    <w:rsid w:val="00081FFD"/>
    <w:rsid w:val="00085D74"/>
    <w:rsid w:val="0009172C"/>
    <w:rsid w:val="00092FCB"/>
    <w:rsid w:val="00097411"/>
    <w:rsid w:val="000A4637"/>
    <w:rsid w:val="000A58A0"/>
    <w:rsid w:val="000A6884"/>
    <w:rsid w:val="000B79C1"/>
    <w:rsid w:val="000B7C11"/>
    <w:rsid w:val="000C5701"/>
    <w:rsid w:val="000C7C3A"/>
    <w:rsid w:val="000D10AE"/>
    <w:rsid w:val="000D58BD"/>
    <w:rsid w:val="000E180B"/>
    <w:rsid w:val="000E1A35"/>
    <w:rsid w:val="000E5486"/>
    <w:rsid w:val="000E6452"/>
    <w:rsid w:val="000F2955"/>
    <w:rsid w:val="000F59B8"/>
    <w:rsid w:val="000F69F9"/>
    <w:rsid w:val="000F6C24"/>
    <w:rsid w:val="00101B49"/>
    <w:rsid w:val="00102810"/>
    <w:rsid w:val="00105866"/>
    <w:rsid w:val="00106181"/>
    <w:rsid w:val="00107C06"/>
    <w:rsid w:val="00112564"/>
    <w:rsid w:val="0011265A"/>
    <w:rsid w:val="00112E96"/>
    <w:rsid w:val="00120E05"/>
    <w:rsid w:val="001223C4"/>
    <w:rsid w:val="00125F51"/>
    <w:rsid w:val="001301A3"/>
    <w:rsid w:val="00135A98"/>
    <w:rsid w:val="00137925"/>
    <w:rsid w:val="00143E77"/>
    <w:rsid w:val="001479D4"/>
    <w:rsid w:val="001510C7"/>
    <w:rsid w:val="00152D9C"/>
    <w:rsid w:val="001639E1"/>
    <w:rsid w:val="00172AA0"/>
    <w:rsid w:val="001732E8"/>
    <w:rsid w:val="00174457"/>
    <w:rsid w:val="00175FD7"/>
    <w:rsid w:val="001820B7"/>
    <w:rsid w:val="001843CD"/>
    <w:rsid w:val="001925D8"/>
    <w:rsid w:val="001946C6"/>
    <w:rsid w:val="00194A28"/>
    <w:rsid w:val="00196F9C"/>
    <w:rsid w:val="001A2F12"/>
    <w:rsid w:val="001A3392"/>
    <w:rsid w:val="001A67A0"/>
    <w:rsid w:val="001B18C1"/>
    <w:rsid w:val="001B44A3"/>
    <w:rsid w:val="001C06A7"/>
    <w:rsid w:val="001C0FD6"/>
    <w:rsid w:val="001C3B24"/>
    <w:rsid w:val="001C6729"/>
    <w:rsid w:val="001D07CC"/>
    <w:rsid w:val="001D1A56"/>
    <w:rsid w:val="001D2CA0"/>
    <w:rsid w:val="001D7481"/>
    <w:rsid w:val="001D79E5"/>
    <w:rsid w:val="001E1BC5"/>
    <w:rsid w:val="001E6584"/>
    <w:rsid w:val="001E7B7E"/>
    <w:rsid w:val="001F3B5B"/>
    <w:rsid w:val="001F49A5"/>
    <w:rsid w:val="002008BF"/>
    <w:rsid w:val="0020111C"/>
    <w:rsid w:val="00201A02"/>
    <w:rsid w:val="00202609"/>
    <w:rsid w:val="00206D1D"/>
    <w:rsid w:val="002106D8"/>
    <w:rsid w:val="00210E0A"/>
    <w:rsid w:val="002233AD"/>
    <w:rsid w:val="00230195"/>
    <w:rsid w:val="0023087F"/>
    <w:rsid w:val="00236A30"/>
    <w:rsid w:val="00237324"/>
    <w:rsid w:val="00240E4E"/>
    <w:rsid w:val="002530A7"/>
    <w:rsid w:val="002544C5"/>
    <w:rsid w:val="0025519E"/>
    <w:rsid w:val="00263EF0"/>
    <w:rsid w:val="00266CB8"/>
    <w:rsid w:val="0027042F"/>
    <w:rsid w:val="00272026"/>
    <w:rsid w:val="002754C3"/>
    <w:rsid w:val="00284D3F"/>
    <w:rsid w:val="002871DD"/>
    <w:rsid w:val="00295595"/>
    <w:rsid w:val="002A1E02"/>
    <w:rsid w:val="002A2D48"/>
    <w:rsid w:val="002A37BF"/>
    <w:rsid w:val="002A611C"/>
    <w:rsid w:val="002A6DB5"/>
    <w:rsid w:val="002B16E9"/>
    <w:rsid w:val="002B30A8"/>
    <w:rsid w:val="002B6792"/>
    <w:rsid w:val="002C1796"/>
    <w:rsid w:val="002C6211"/>
    <w:rsid w:val="002D32BA"/>
    <w:rsid w:val="002D55D5"/>
    <w:rsid w:val="002E1565"/>
    <w:rsid w:val="002E1638"/>
    <w:rsid w:val="002E1987"/>
    <w:rsid w:val="002E305B"/>
    <w:rsid w:val="002F0620"/>
    <w:rsid w:val="002F0AC1"/>
    <w:rsid w:val="0030046D"/>
    <w:rsid w:val="00302C7D"/>
    <w:rsid w:val="00305554"/>
    <w:rsid w:val="00312E2A"/>
    <w:rsid w:val="00325BD0"/>
    <w:rsid w:val="00326F8A"/>
    <w:rsid w:val="003306EC"/>
    <w:rsid w:val="00330C32"/>
    <w:rsid w:val="00336B83"/>
    <w:rsid w:val="00340EED"/>
    <w:rsid w:val="00341959"/>
    <w:rsid w:val="003457E1"/>
    <w:rsid w:val="00351392"/>
    <w:rsid w:val="003565E8"/>
    <w:rsid w:val="00360095"/>
    <w:rsid w:val="003622B8"/>
    <w:rsid w:val="00362FFF"/>
    <w:rsid w:val="003633FA"/>
    <w:rsid w:val="00365341"/>
    <w:rsid w:val="00367CC4"/>
    <w:rsid w:val="00370E96"/>
    <w:rsid w:val="00371654"/>
    <w:rsid w:val="00371C09"/>
    <w:rsid w:val="00372ACA"/>
    <w:rsid w:val="00373A63"/>
    <w:rsid w:val="00380801"/>
    <w:rsid w:val="00381826"/>
    <w:rsid w:val="00395563"/>
    <w:rsid w:val="00396DE4"/>
    <w:rsid w:val="003A35D3"/>
    <w:rsid w:val="003A3F4E"/>
    <w:rsid w:val="003A420E"/>
    <w:rsid w:val="003A48E8"/>
    <w:rsid w:val="003A7817"/>
    <w:rsid w:val="003C10A5"/>
    <w:rsid w:val="003C25E1"/>
    <w:rsid w:val="003C30FC"/>
    <w:rsid w:val="003D1E50"/>
    <w:rsid w:val="003D7168"/>
    <w:rsid w:val="003D7316"/>
    <w:rsid w:val="003E7340"/>
    <w:rsid w:val="003F1572"/>
    <w:rsid w:val="003F40EA"/>
    <w:rsid w:val="003F5BC8"/>
    <w:rsid w:val="00400603"/>
    <w:rsid w:val="004076E0"/>
    <w:rsid w:val="00411F30"/>
    <w:rsid w:val="00413045"/>
    <w:rsid w:val="00413F19"/>
    <w:rsid w:val="004157B4"/>
    <w:rsid w:val="004264B6"/>
    <w:rsid w:val="00434865"/>
    <w:rsid w:val="0043496B"/>
    <w:rsid w:val="0043553A"/>
    <w:rsid w:val="00441073"/>
    <w:rsid w:val="00453297"/>
    <w:rsid w:val="00455484"/>
    <w:rsid w:val="00463458"/>
    <w:rsid w:val="00465A7C"/>
    <w:rsid w:val="00467067"/>
    <w:rsid w:val="0047476B"/>
    <w:rsid w:val="00475A64"/>
    <w:rsid w:val="00476001"/>
    <w:rsid w:val="00476430"/>
    <w:rsid w:val="0047757A"/>
    <w:rsid w:val="00480BE4"/>
    <w:rsid w:val="00481997"/>
    <w:rsid w:val="00484CB2"/>
    <w:rsid w:val="00486392"/>
    <w:rsid w:val="004918AF"/>
    <w:rsid w:val="00491FD8"/>
    <w:rsid w:val="00495AEE"/>
    <w:rsid w:val="004A2013"/>
    <w:rsid w:val="004B164E"/>
    <w:rsid w:val="004B4097"/>
    <w:rsid w:val="004B43E4"/>
    <w:rsid w:val="004C027C"/>
    <w:rsid w:val="004D1356"/>
    <w:rsid w:val="004D38BF"/>
    <w:rsid w:val="004F14B4"/>
    <w:rsid w:val="004F2C8B"/>
    <w:rsid w:val="004F3995"/>
    <w:rsid w:val="004F4723"/>
    <w:rsid w:val="00500A56"/>
    <w:rsid w:val="005018BA"/>
    <w:rsid w:val="0050493D"/>
    <w:rsid w:val="00505CCB"/>
    <w:rsid w:val="00506E38"/>
    <w:rsid w:val="00506F69"/>
    <w:rsid w:val="00510096"/>
    <w:rsid w:val="00510722"/>
    <w:rsid w:val="00515065"/>
    <w:rsid w:val="00520F88"/>
    <w:rsid w:val="005268C8"/>
    <w:rsid w:val="00531D41"/>
    <w:rsid w:val="005350DE"/>
    <w:rsid w:val="0053526D"/>
    <w:rsid w:val="00535AD9"/>
    <w:rsid w:val="00541489"/>
    <w:rsid w:val="00542778"/>
    <w:rsid w:val="00544DED"/>
    <w:rsid w:val="00544E43"/>
    <w:rsid w:val="005501D3"/>
    <w:rsid w:val="005563EC"/>
    <w:rsid w:val="00560A37"/>
    <w:rsid w:val="00564E7E"/>
    <w:rsid w:val="00574F08"/>
    <w:rsid w:val="00581202"/>
    <w:rsid w:val="005813CA"/>
    <w:rsid w:val="00587A94"/>
    <w:rsid w:val="00592591"/>
    <w:rsid w:val="00593887"/>
    <w:rsid w:val="005949C6"/>
    <w:rsid w:val="00597911"/>
    <w:rsid w:val="005A04B2"/>
    <w:rsid w:val="005A07ED"/>
    <w:rsid w:val="005A25C6"/>
    <w:rsid w:val="005A45D0"/>
    <w:rsid w:val="005A486C"/>
    <w:rsid w:val="005A4CCF"/>
    <w:rsid w:val="005A5D51"/>
    <w:rsid w:val="005A754C"/>
    <w:rsid w:val="005B6A8B"/>
    <w:rsid w:val="005C29AF"/>
    <w:rsid w:val="005C480B"/>
    <w:rsid w:val="005C58F1"/>
    <w:rsid w:val="005D795B"/>
    <w:rsid w:val="005E3589"/>
    <w:rsid w:val="005E3A79"/>
    <w:rsid w:val="005E6AE4"/>
    <w:rsid w:val="005F4920"/>
    <w:rsid w:val="005F54FE"/>
    <w:rsid w:val="006257D3"/>
    <w:rsid w:val="006355FA"/>
    <w:rsid w:val="0064212B"/>
    <w:rsid w:val="00653A9F"/>
    <w:rsid w:val="00665C18"/>
    <w:rsid w:val="00670E80"/>
    <w:rsid w:val="0067297F"/>
    <w:rsid w:val="00681AAB"/>
    <w:rsid w:val="006834D2"/>
    <w:rsid w:val="00693C14"/>
    <w:rsid w:val="00694BD7"/>
    <w:rsid w:val="006B1334"/>
    <w:rsid w:val="006B3DA9"/>
    <w:rsid w:val="006B6471"/>
    <w:rsid w:val="006B73BD"/>
    <w:rsid w:val="006D2DC1"/>
    <w:rsid w:val="006D35C9"/>
    <w:rsid w:val="006D66F1"/>
    <w:rsid w:val="006D6C21"/>
    <w:rsid w:val="006D6D96"/>
    <w:rsid w:val="006E77C6"/>
    <w:rsid w:val="006F303B"/>
    <w:rsid w:val="006F3E58"/>
    <w:rsid w:val="007004D9"/>
    <w:rsid w:val="007031F9"/>
    <w:rsid w:val="007070CD"/>
    <w:rsid w:val="00716642"/>
    <w:rsid w:val="00717922"/>
    <w:rsid w:val="007213F0"/>
    <w:rsid w:val="00722E2E"/>
    <w:rsid w:val="0073083E"/>
    <w:rsid w:val="00732992"/>
    <w:rsid w:val="0073536F"/>
    <w:rsid w:val="00736052"/>
    <w:rsid w:val="0074228B"/>
    <w:rsid w:val="007433AA"/>
    <w:rsid w:val="007449CB"/>
    <w:rsid w:val="00745D62"/>
    <w:rsid w:val="00747014"/>
    <w:rsid w:val="007523B5"/>
    <w:rsid w:val="0075639D"/>
    <w:rsid w:val="00756459"/>
    <w:rsid w:val="00756631"/>
    <w:rsid w:val="00761521"/>
    <w:rsid w:val="0076379A"/>
    <w:rsid w:val="00775B7B"/>
    <w:rsid w:val="00777DB0"/>
    <w:rsid w:val="00784F77"/>
    <w:rsid w:val="00791A13"/>
    <w:rsid w:val="00792B53"/>
    <w:rsid w:val="00793228"/>
    <w:rsid w:val="0079377B"/>
    <w:rsid w:val="007A3127"/>
    <w:rsid w:val="007A3BA8"/>
    <w:rsid w:val="007A3CC2"/>
    <w:rsid w:val="007A3FCE"/>
    <w:rsid w:val="007A49F2"/>
    <w:rsid w:val="007B6F76"/>
    <w:rsid w:val="007B7748"/>
    <w:rsid w:val="007C1F25"/>
    <w:rsid w:val="007C38ED"/>
    <w:rsid w:val="007C7E3B"/>
    <w:rsid w:val="007D4F24"/>
    <w:rsid w:val="007D6564"/>
    <w:rsid w:val="007E61DA"/>
    <w:rsid w:val="007F3E41"/>
    <w:rsid w:val="008038C5"/>
    <w:rsid w:val="00805786"/>
    <w:rsid w:val="008069FA"/>
    <w:rsid w:val="00823804"/>
    <w:rsid w:val="0082428F"/>
    <w:rsid w:val="00834FC3"/>
    <w:rsid w:val="008355F4"/>
    <w:rsid w:val="00840ADA"/>
    <w:rsid w:val="00851CB1"/>
    <w:rsid w:val="00852BDD"/>
    <w:rsid w:val="00866FA1"/>
    <w:rsid w:val="00871098"/>
    <w:rsid w:val="00886707"/>
    <w:rsid w:val="0089615D"/>
    <w:rsid w:val="00897EFD"/>
    <w:rsid w:val="008A36BA"/>
    <w:rsid w:val="008A68EA"/>
    <w:rsid w:val="008B0A32"/>
    <w:rsid w:val="008C0209"/>
    <w:rsid w:val="008C3DC6"/>
    <w:rsid w:val="008C54BA"/>
    <w:rsid w:val="008C6B57"/>
    <w:rsid w:val="008D0203"/>
    <w:rsid w:val="008D42CD"/>
    <w:rsid w:val="008D542E"/>
    <w:rsid w:val="008D7BF7"/>
    <w:rsid w:val="008E06F5"/>
    <w:rsid w:val="008E157F"/>
    <w:rsid w:val="008E694F"/>
    <w:rsid w:val="008F3704"/>
    <w:rsid w:val="008F454C"/>
    <w:rsid w:val="009019B6"/>
    <w:rsid w:val="00907944"/>
    <w:rsid w:val="009105AE"/>
    <w:rsid w:val="00924843"/>
    <w:rsid w:val="00931664"/>
    <w:rsid w:val="00942216"/>
    <w:rsid w:val="009434AD"/>
    <w:rsid w:val="00945F17"/>
    <w:rsid w:val="00947772"/>
    <w:rsid w:val="00953D43"/>
    <w:rsid w:val="00961920"/>
    <w:rsid w:val="00963263"/>
    <w:rsid w:val="009666C2"/>
    <w:rsid w:val="00967338"/>
    <w:rsid w:val="00971ED2"/>
    <w:rsid w:val="00972CFC"/>
    <w:rsid w:val="0097639C"/>
    <w:rsid w:val="009860AA"/>
    <w:rsid w:val="00993AC7"/>
    <w:rsid w:val="0099479B"/>
    <w:rsid w:val="009965D7"/>
    <w:rsid w:val="009A7DBA"/>
    <w:rsid w:val="009B0CCF"/>
    <w:rsid w:val="009B4C67"/>
    <w:rsid w:val="009B5448"/>
    <w:rsid w:val="009B678E"/>
    <w:rsid w:val="009C45BB"/>
    <w:rsid w:val="009C609E"/>
    <w:rsid w:val="009D19C3"/>
    <w:rsid w:val="009D2007"/>
    <w:rsid w:val="009D51A5"/>
    <w:rsid w:val="009E4794"/>
    <w:rsid w:val="009F0612"/>
    <w:rsid w:val="009F1D35"/>
    <w:rsid w:val="00A01406"/>
    <w:rsid w:val="00A0336B"/>
    <w:rsid w:val="00A125ED"/>
    <w:rsid w:val="00A17A2B"/>
    <w:rsid w:val="00A20A14"/>
    <w:rsid w:val="00A234EC"/>
    <w:rsid w:val="00A264EC"/>
    <w:rsid w:val="00A31C72"/>
    <w:rsid w:val="00A41849"/>
    <w:rsid w:val="00A41ABB"/>
    <w:rsid w:val="00A454CC"/>
    <w:rsid w:val="00A517C4"/>
    <w:rsid w:val="00A52272"/>
    <w:rsid w:val="00A56542"/>
    <w:rsid w:val="00A600E1"/>
    <w:rsid w:val="00A63404"/>
    <w:rsid w:val="00A65710"/>
    <w:rsid w:val="00A70A0E"/>
    <w:rsid w:val="00A73861"/>
    <w:rsid w:val="00A8037B"/>
    <w:rsid w:val="00A80AD7"/>
    <w:rsid w:val="00A83821"/>
    <w:rsid w:val="00A864FE"/>
    <w:rsid w:val="00A907D0"/>
    <w:rsid w:val="00A933E2"/>
    <w:rsid w:val="00A95A2D"/>
    <w:rsid w:val="00A97D63"/>
    <w:rsid w:val="00AA13E6"/>
    <w:rsid w:val="00AA3A65"/>
    <w:rsid w:val="00AA439D"/>
    <w:rsid w:val="00AA46A5"/>
    <w:rsid w:val="00AA5DD1"/>
    <w:rsid w:val="00AA7FF0"/>
    <w:rsid w:val="00AB6A35"/>
    <w:rsid w:val="00AC2497"/>
    <w:rsid w:val="00AC429C"/>
    <w:rsid w:val="00AC5B0C"/>
    <w:rsid w:val="00AC6758"/>
    <w:rsid w:val="00AC6B6B"/>
    <w:rsid w:val="00AD183B"/>
    <w:rsid w:val="00AD27DE"/>
    <w:rsid w:val="00AD4DCC"/>
    <w:rsid w:val="00AD56A3"/>
    <w:rsid w:val="00AD642C"/>
    <w:rsid w:val="00AD6F26"/>
    <w:rsid w:val="00AF67A3"/>
    <w:rsid w:val="00B02B25"/>
    <w:rsid w:val="00B04E54"/>
    <w:rsid w:val="00B107DE"/>
    <w:rsid w:val="00B134B2"/>
    <w:rsid w:val="00B1460E"/>
    <w:rsid w:val="00B14E63"/>
    <w:rsid w:val="00B21215"/>
    <w:rsid w:val="00B21338"/>
    <w:rsid w:val="00B22E8D"/>
    <w:rsid w:val="00B23194"/>
    <w:rsid w:val="00B30546"/>
    <w:rsid w:val="00B3192D"/>
    <w:rsid w:val="00B351C1"/>
    <w:rsid w:val="00B3745C"/>
    <w:rsid w:val="00B42897"/>
    <w:rsid w:val="00B57A74"/>
    <w:rsid w:val="00B6518A"/>
    <w:rsid w:val="00B67E07"/>
    <w:rsid w:val="00B7166B"/>
    <w:rsid w:val="00B8394A"/>
    <w:rsid w:val="00B83F82"/>
    <w:rsid w:val="00B87112"/>
    <w:rsid w:val="00B90D77"/>
    <w:rsid w:val="00B919EA"/>
    <w:rsid w:val="00B97D53"/>
    <w:rsid w:val="00BA0CD6"/>
    <w:rsid w:val="00BA513B"/>
    <w:rsid w:val="00BA5593"/>
    <w:rsid w:val="00BB2E40"/>
    <w:rsid w:val="00BC1CE0"/>
    <w:rsid w:val="00BC24F4"/>
    <w:rsid w:val="00BC58AD"/>
    <w:rsid w:val="00BD4021"/>
    <w:rsid w:val="00BD4B21"/>
    <w:rsid w:val="00BD4F3E"/>
    <w:rsid w:val="00BD5EED"/>
    <w:rsid w:val="00BE2F68"/>
    <w:rsid w:val="00BE4BC1"/>
    <w:rsid w:val="00BE64D0"/>
    <w:rsid w:val="00BF022C"/>
    <w:rsid w:val="00BF11FF"/>
    <w:rsid w:val="00BF6487"/>
    <w:rsid w:val="00C014BC"/>
    <w:rsid w:val="00C0262F"/>
    <w:rsid w:val="00C06E14"/>
    <w:rsid w:val="00C12604"/>
    <w:rsid w:val="00C12D71"/>
    <w:rsid w:val="00C13D96"/>
    <w:rsid w:val="00C16F27"/>
    <w:rsid w:val="00C21E40"/>
    <w:rsid w:val="00C23381"/>
    <w:rsid w:val="00C25DD4"/>
    <w:rsid w:val="00C313EE"/>
    <w:rsid w:val="00C5446A"/>
    <w:rsid w:val="00C65171"/>
    <w:rsid w:val="00C675F3"/>
    <w:rsid w:val="00C72D69"/>
    <w:rsid w:val="00C73845"/>
    <w:rsid w:val="00C73ACC"/>
    <w:rsid w:val="00C80213"/>
    <w:rsid w:val="00C81773"/>
    <w:rsid w:val="00C824FB"/>
    <w:rsid w:val="00C82B3F"/>
    <w:rsid w:val="00C8415B"/>
    <w:rsid w:val="00C90900"/>
    <w:rsid w:val="00C93033"/>
    <w:rsid w:val="00C94D85"/>
    <w:rsid w:val="00C97F51"/>
    <w:rsid w:val="00CA2222"/>
    <w:rsid w:val="00CA308D"/>
    <w:rsid w:val="00CB05B2"/>
    <w:rsid w:val="00CB1B0A"/>
    <w:rsid w:val="00CB3034"/>
    <w:rsid w:val="00CB4573"/>
    <w:rsid w:val="00CB52CB"/>
    <w:rsid w:val="00CB5D95"/>
    <w:rsid w:val="00CB78D1"/>
    <w:rsid w:val="00CC0732"/>
    <w:rsid w:val="00CC1C66"/>
    <w:rsid w:val="00CC4507"/>
    <w:rsid w:val="00CD1BF7"/>
    <w:rsid w:val="00CD1EF7"/>
    <w:rsid w:val="00CD5CAC"/>
    <w:rsid w:val="00CF0CED"/>
    <w:rsid w:val="00CF448E"/>
    <w:rsid w:val="00CF5088"/>
    <w:rsid w:val="00CF6CED"/>
    <w:rsid w:val="00CF7131"/>
    <w:rsid w:val="00D02877"/>
    <w:rsid w:val="00D041E9"/>
    <w:rsid w:val="00D052D0"/>
    <w:rsid w:val="00D06482"/>
    <w:rsid w:val="00D13339"/>
    <w:rsid w:val="00D1360E"/>
    <w:rsid w:val="00D15FB2"/>
    <w:rsid w:val="00D16215"/>
    <w:rsid w:val="00D17FAA"/>
    <w:rsid w:val="00D22B42"/>
    <w:rsid w:val="00D2641B"/>
    <w:rsid w:val="00D27D8B"/>
    <w:rsid w:val="00D30B6D"/>
    <w:rsid w:val="00D40958"/>
    <w:rsid w:val="00D42727"/>
    <w:rsid w:val="00D440D8"/>
    <w:rsid w:val="00D47886"/>
    <w:rsid w:val="00D54EDD"/>
    <w:rsid w:val="00D6448B"/>
    <w:rsid w:val="00D769A4"/>
    <w:rsid w:val="00D86D81"/>
    <w:rsid w:val="00D87F46"/>
    <w:rsid w:val="00D96171"/>
    <w:rsid w:val="00DA550D"/>
    <w:rsid w:val="00DB50B9"/>
    <w:rsid w:val="00DB50D6"/>
    <w:rsid w:val="00DB551B"/>
    <w:rsid w:val="00DB7417"/>
    <w:rsid w:val="00DC17CC"/>
    <w:rsid w:val="00DC6060"/>
    <w:rsid w:val="00DC727B"/>
    <w:rsid w:val="00DD1F9B"/>
    <w:rsid w:val="00DD4DB9"/>
    <w:rsid w:val="00DE17D8"/>
    <w:rsid w:val="00DE4257"/>
    <w:rsid w:val="00DE7424"/>
    <w:rsid w:val="00DF44AE"/>
    <w:rsid w:val="00DF4CBF"/>
    <w:rsid w:val="00E00E4E"/>
    <w:rsid w:val="00E0102D"/>
    <w:rsid w:val="00E07B9C"/>
    <w:rsid w:val="00E07F02"/>
    <w:rsid w:val="00E12BA3"/>
    <w:rsid w:val="00E143BA"/>
    <w:rsid w:val="00E2118E"/>
    <w:rsid w:val="00E23E37"/>
    <w:rsid w:val="00E26A0B"/>
    <w:rsid w:val="00E27B62"/>
    <w:rsid w:val="00E32D44"/>
    <w:rsid w:val="00E34DD1"/>
    <w:rsid w:val="00E37957"/>
    <w:rsid w:val="00E40120"/>
    <w:rsid w:val="00E41BE2"/>
    <w:rsid w:val="00E5479D"/>
    <w:rsid w:val="00E572B5"/>
    <w:rsid w:val="00E615E6"/>
    <w:rsid w:val="00E632C7"/>
    <w:rsid w:val="00E64E99"/>
    <w:rsid w:val="00E72A0D"/>
    <w:rsid w:val="00E72A3F"/>
    <w:rsid w:val="00E76AEF"/>
    <w:rsid w:val="00E80D9F"/>
    <w:rsid w:val="00E82E8F"/>
    <w:rsid w:val="00E8535C"/>
    <w:rsid w:val="00E920AD"/>
    <w:rsid w:val="00E93102"/>
    <w:rsid w:val="00EA1141"/>
    <w:rsid w:val="00EA21C6"/>
    <w:rsid w:val="00EB4135"/>
    <w:rsid w:val="00EB66A4"/>
    <w:rsid w:val="00EB7323"/>
    <w:rsid w:val="00EC327C"/>
    <w:rsid w:val="00EC6DD4"/>
    <w:rsid w:val="00EC72C7"/>
    <w:rsid w:val="00ED0912"/>
    <w:rsid w:val="00ED6E20"/>
    <w:rsid w:val="00EE046D"/>
    <w:rsid w:val="00EF2D57"/>
    <w:rsid w:val="00EF6087"/>
    <w:rsid w:val="00F0059F"/>
    <w:rsid w:val="00F0259F"/>
    <w:rsid w:val="00F04A12"/>
    <w:rsid w:val="00F11AE8"/>
    <w:rsid w:val="00F13246"/>
    <w:rsid w:val="00F13B97"/>
    <w:rsid w:val="00F1656E"/>
    <w:rsid w:val="00F24408"/>
    <w:rsid w:val="00F30B11"/>
    <w:rsid w:val="00F32283"/>
    <w:rsid w:val="00F3455E"/>
    <w:rsid w:val="00F369DE"/>
    <w:rsid w:val="00F4137A"/>
    <w:rsid w:val="00F4439A"/>
    <w:rsid w:val="00F52CC1"/>
    <w:rsid w:val="00F664D3"/>
    <w:rsid w:val="00F67E37"/>
    <w:rsid w:val="00F74F43"/>
    <w:rsid w:val="00F81DD4"/>
    <w:rsid w:val="00F84BEB"/>
    <w:rsid w:val="00F84F33"/>
    <w:rsid w:val="00F8667F"/>
    <w:rsid w:val="00F92D7A"/>
    <w:rsid w:val="00F954CC"/>
    <w:rsid w:val="00F96EC3"/>
    <w:rsid w:val="00FA2026"/>
    <w:rsid w:val="00FA2C8A"/>
    <w:rsid w:val="00FA70DD"/>
    <w:rsid w:val="00FA7BA1"/>
    <w:rsid w:val="00FB42E7"/>
    <w:rsid w:val="00FC34B6"/>
    <w:rsid w:val="00FC53D3"/>
    <w:rsid w:val="00FD095D"/>
    <w:rsid w:val="00FE57FB"/>
    <w:rsid w:val="00FE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A3D61D2"/>
  <w15:chartTrackingRefBased/>
  <w15:docId w15:val="{CA9D8F91-E771-4113-82E9-02B3AD2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next w:val="Normal"/>
    <w:pPr>
      <w:tabs>
        <w:tab w:val="decimal" w:pos="288"/>
        <w:tab w:val="left" w:pos="720"/>
      </w:tabs>
      <w:spacing w:before="240"/>
      <w:ind w:left="720" w:right="720" w:hanging="720"/>
    </w:pPr>
  </w:style>
  <w:style w:type="character" w:styleId="Hyperlink">
    <w:name w:val="Hyperlink"/>
    <w:uiPriority w:val="99"/>
    <w:unhideWhenUsed/>
    <w:rsid w:val="0067297F"/>
    <w:rPr>
      <w:color w:val="0000FF"/>
      <w:u w:val="single"/>
    </w:rPr>
  </w:style>
  <w:style w:type="character" w:styleId="UnresolvedMention">
    <w:name w:val="Unresolved Mention"/>
    <w:basedOn w:val="DefaultParagraphFont"/>
    <w:uiPriority w:val="99"/>
    <w:semiHidden/>
    <w:unhideWhenUsed/>
    <w:rsid w:val="0067297F"/>
    <w:rPr>
      <w:color w:val="605E5C"/>
      <w:shd w:val="clear" w:color="auto" w:fill="E1DFDD"/>
    </w:rPr>
  </w:style>
  <w:style w:type="paragraph" w:styleId="Title">
    <w:name w:val="Title"/>
    <w:basedOn w:val="Normal"/>
    <w:next w:val="Normal"/>
    <w:link w:val="TitleChar"/>
    <w:uiPriority w:val="10"/>
    <w:rsid w:val="0067297F"/>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67297F"/>
    <w:rPr>
      <w:rFonts w:ascii="Calibri Light" w:hAnsi="Calibri Light"/>
      <w:spacing w:val="-10"/>
      <w:kern w:val="28"/>
      <w:sz w:val="56"/>
      <w:szCs w:val="56"/>
    </w:rPr>
  </w:style>
  <w:style w:type="paragraph" w:styleId="ListParagraph">
    <w:name w:val="List Paragraph"/>
    <w:basedOn w:val="Normal"/>
    <w:uiPriority w:val="34"/>
    <w:unhideWhenUsed/>
    <w:qFormat/>
    <w:rsid w:val="002A2D48"/>
    <w:pPr>
      <w:spacing w:before="120" w:after="40"/>
      <w:ind w:left="720"/>
      <w:contextualSpacing/>
    </w:pPr>
    <w:rPr>
      <w:rFonts w:ascii="Calibri" w:eastAsiaTheme="minorHAnsi" w:hAnsi="Calibri" w:cstheme="minorBidi"/>
      <w:spacing w:val="4"/>
      <w:sz w:val="22"/>
      <w:szCs w:val="22"/>
    </w:rPr>
  </w:style>
  <w:style w:type="character" w:styleId="SubtleEmphasis">
    <w:name w:val="Subtle Emphasis"/>
    <w:basedOn w:val="DefaultParagraphFont"/>
    <w:uiPriority w:val="10"/>
    <w:qFormat/>
    <w:rsid w:val="00351392"/>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0250">
      <w:bodyDiv w:val="1"/>
      <w:marLeft w:val="0"/>
      <w:marRight w:val="0"/>
      <w:marTop w:val="0"/>
      <w:marBottom w:val="0"/>
      <w:divBdr>
        <w:top w:val="none" w:sz="0" w:space="0" w:color="auto"/>
        <w:left w:val="none" w:sz="0" w:space="0" w:color="auto"/>
        <w:bottom w:val="none" w:sz="0" w:space="0" w:color="auto"/>
        <w:right w:val="none" w:sz="0" w:space="0" w:color="auto"/>
      </w:divBdr>
      <w:divsChild>
        <w:div w:id="814836277">
          <w:marLeft w:val="0"/>
          <w:marRight w:val="0"/>
          <w:marTop w:val="0"/>
          <w:marBottom w:val="0"/>
          <w:divBdr>
            <w:top w:val="none" w:sz="0" w:space="0" w:color="auto"/>
            <w:left w:val="none" w:sz="0" w:space="0" w:color="auto"/>
            <w:bottom w:val="none" w:sz="0" w:space="0" w:color="auto"/>
            <w:right w:val="none" w:sz="0" w:space="0" w:color="auto"/>
          </w:divBdr>
          <w:divsChild>
            <w:div w:id="296179112">
              <w:marLeft w:val="0"/>
              <w:marRight w:val="0"/>
              <w:marTop w:val="0"/>
              <w:marBottom w:val="0"/>
              <w:divBdr>
                <w:top w:val="none" w:sz="0" w:space="0" w:color="auto"/>
                <w:left w:val="none" w:sz="0" w:space="0" w:color="auto"/>
                <w:bottom w:val="none" w:sz="0" w:space="0" w:color="auto"/>
                <w:right w:val="none" w:sz="0" w:space="0" w:color="auto"/>
              </w:divBdr>
            </w:div>
            <w:div w:id="689137450">
              <w:marLeft w:val="0"/>
              <w:marRight w:val="0"/>
              <w:marTop w:val="0"/>
              <w:marBottom w:val="0"/>
              <w:divBdr>
                <w:top w:val="none" w:sz="0" w:space="0" w:color="auto"/>
                <w:left w:val="none" w:sz="0" w:space="0" w:color="auto"/>
                <w:bottom w:val="none" w:sz="0" w:space="0" w:color="auto"/>
                <w:right w:val="none" w:sz="0" w:space="0" w:color="auto"/>
              </w:divBdr>
            </w:div>
            <w:div w:id="1798792242">
              <w:marLeft w:val="0"/>
              <w:marRight w:val="0"/>
              <w:marTop w:val="0"/>
              <w:marBottom w:val="0"/>
              <w:divBdr>
                <w:top w:val="none" w:sz="0" w:space="0" w:color="auto"/>
                <w:left w:val="none" w:sz="0" w:space="0" w:color="auto"/>
                <w:bottom w:val="none" w:sz="0" w:space="0" w:color="auto"/>
                <w:right w:val="none" w:sz="0" w:space="0" w:color="auto"/>
              </w:divBdr>
            </w:div>
            <w:div w:id="1719625813">
              <w:marLeft w:val="0"/>
              <w:marRight w:val="0"/>
              <w:marTop w:val="0"/>
              <w:marBottom w:val="0"/>
              <w:divBdr>
                <w:top w:val="none" w:sz="0" w:space="0" w:color="auto"/>
                <w:left w:val="none" w:sz="0" w:space="0" w:color="auto"/>
                <w:bottom w:val="none" w:sz="0" w:space="0" w:color="auto"/>
                <w:right w:val="none" w:sz="0" w:space="0" w:color="auto"/>
              </w:divBdr>
            </w:div>
            <w:div w:id="756907329">
              <w:marLeft w:val="0"/>
              <w:marRight w:val="0"/>
              <w:marTop w:val="0"/>
              <w:marBottom w:val="0"/>
              <w:divBdr>
                <w:top w:val="none" w:sz="0" w:space="0" w:color="auto"/>
                <w:left w:val="none" w:sz="0" w:space="0" w:color="auto"/>
                <w:bottom w:val="none" w:sz="0" w:space="0" w:color="auto"/>
                <w:right w:val="none" w:sz="0" w:space="0" w:color="auto"/>
              </w:divBdr>
            </w:div>
            <w:div w:id="1384140592">
              <w:marLeft w:val="0"/>
              <w:marRight w:val="0"/>
              <w:marTop w:val="0"/>
              <w:marBottom w:val="0"/>
              <w:divBdr>
                <w:top w:val="none" w:sz="0" w:space="0" w:color="auto"/>
                <w:left w:val="none" w:sz="0" w:space="0" w:color="auto"/>
                <w:bottom w:val="none" w:sz="0" w:space="0" w:color="auto"/>
                <w:right w:val="none" w:sz="0" w:space="0" w:color="auto"/>
              </w:divBdr>
            </w:div>
            <w:div w:id="2068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rie.Scardigli@hennepin.u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nnepin.us/cjc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27AA2749384FE1B3E7048FC3BBF0D6"/>
        <w:category>
          <w:name w:val="General"/>
          <w:gallery w:val="placeholder"/>
        </w:category>
        <w:types>
          <w:type w:val="bbPlcHdr"/>
        </w:types>
        <w:behaviors>
          <w:behavior w:val="content"/>
        </w:behaviors>
        <w:guid w:val="{0BE6E781-28D7-4645-BE34-B8AB6676B42B}"/>
      </w:docPartPr>
      <w:docPartBody>
        <w:p w:rsidR="00A56549" w:rsidRDefault="00BD06C3" w:rsidP="00BD06C3">
          <w:pPr>
            <w:pStyle w:val="9027AA2749384FE1B3E7048FC3BBF0D6"/>
          </w:pPr>
          <w:r>
            <w:rPr>
              <w:rStyle w:val="SubtleEmphasis"/>
            </w:rPr>
            <w:t>Time</w:t>
          </w:r>
        </w:p>
      </w:docPartBody>
    </w:docPart>
    <w:docPart>
      <w:docPartPr>
        <w:name w:val="C4DBB675C7F849C3B425FD28A962F203"/>
        <w:category>
          <w:name w:val="General"/>
          <w:gallery w:val="placeholder"/>
        </w:category>
        <w:types>
          <w:type w:val="bbPlcHdr"/>
        </w:types>
        <w:behaviors>
          <w:behavior w:val="content"/>
        </w:behaviors>
        <w:guid w:val="{FCD578E2-5E87-4A4A-A8C2-F3E74AF8BCD6}"/>
      </w:docPartPr>
      <w:docPartBody>
        <w:p w:rsidR="00A56549" w:rsidRDefault="00BD06C3" w:rsidP="00BD06C3">
          <w:pPr>
            <w:pStyle w:val="C4DBB675C7F849C3B425FD28A962F203"/>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3"/>
    <w:rsid w:val="00560DF7"/>
    <w:rsid w:val="00A56549"/>
    <w:rsid w:val="00BD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0"/>
    <w:qFormat/>
    <w:rsid w:val="00BD06C3"/>
    <w:rPr>
      <w:i/>
      <w:iCs/>
      <w:color w:val="auto"/>
    </w:rPr>
  </w:style>
  <w:style w:type="paragraph" w:customStyle="1" w:styleId="9027AA2749384FE1B3E7048FC3BBF0D6">
    <w:name w:val="9027AA2749384FE1B3E7048FC3BBF0D6"/>
    <w:rsid w:val="00BD06C3"/>
  </w:style>
  <w:style w:type="paragraph" w:customStyle="1" w:styleId="C4DBB675C7F849C3B425FD28A962F203">
    <w:name w:val="C4DBB675C7F849C3B425FD28A962F203"/>
    <w:rsid w:val="00BD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F5B-1E08-44C4-ADA4-B5382556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New Hennepin County Letterhead</vt:lpstr>
    </vt:vector>
  </TitlesOfParts>
  <Company>Hennepin County</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Hennepin County Letterhead</dc:title>
  <dc:subject/>
  <dc:creator>Carrie A Scardigli</dc:creator>
  <cp:keywords/>
  <cp:lastModifiedBy>Cherie B Nelson</cp:lastModifiedBy>
  <cp:revision>2</cp:revision>
  <cp:lastPrinted>1996-07-31T14:29:00Z</cp:lastPrinted>
  <dcterms:created xsi:type="dcterms:W3CDTF">2022-06-07T14:40:00Z</dcterms:created>
  <dcterms:modified xsi:type="dcterms:W3CDTF">2022-06-07T14:40:00Z</dcterms:modified>
</cp:coreProperties>
</file>